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D8A133" w14:textId="243F0FE7" w:rsidR="00C64FC7" w:rsidRPr="00C0445B" w:rsidRDefault="006D4FCA" w:rsidP="00C64FC7">
      <w:pPr>
        <w:jc w:val="both"/>
        <w:rPr>
          <w:sz w:val="22"/>
          <w:szCs w:val="22"/>
        </w:rPr>
      </w:pPr>
      <w:r w:rsidRPr="00EB12EB">
        <w:rPr>
          <w:noProof/>
          <w:szCs w:val="22"/>
        </w:rPr>
        <w:drawing>
          <wp:inline distT="0" distB="0" distL="0" distR="0" wp14:anchorId="354E7E18" wp14:editId="2CF3E904">
            <wp:extent cx="836930" cy="1112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6930" cy="1112520"/>
                    </a:xfrm>
                    <a:prstGeom prst="rect">
                      <a:avLst/>
                    </a:prstGeom>
                    <a:noFill/>
                    <a:ln>
                      <a:noFill/>
                    </a:ln>
                  </pic:spPr>
                </pic:pic>
              </a:graphicData>
            </a:graphic>
          </wp:inline>
        </w:drawing>
      </w:r>
    </w:p>
    <w:p w14:paraId="4CAD17D7" w14:textId="77777777" w:rsidR="00C64FC7" w:rsidRPr="00C0445B" w:rsidRDefault="00C64FC7" w:rsidP="00C64FC7">
      <w:pPr>
        <w:jc w:val="both"/>
        <w:rPr>
          <w:sz w:val="18"/>
          <w:szCs w:val="18"/>
        </w:rPr>
      </w:pPr>
      <w:r w:rsidRPr="00C0445B">
        <w:rPr>
          <w:sz w:val="18"/>
          <w:szCs w:val="18"/>
        </w:rPr>
        <w:t>DIRECTION GENERALE</w:t>
      </w:r>
    </w:p>
    <w:p w14:paraId="277865C1" w14:textId="77777777" w:rsidR="008F04A6" w:rsidRPr="00C0445B" w:rsidRDefault="008F04A6" w:rsidP="008F04A6">
      <w:pPr>
        <w:jc w:val="both"/>
        <w:rPr>
          <w:sz w:val="18"/>
          <w:szCs w:val="18"/>
        </w:rPr>
      </w:pPr>
      <w:r w:rsidRPr="00C0445B">
        <w:rPr>
          <w:sz w:val="18"/>
          <w:szCs w:val="18"/>
        </w:rPr>
        <w:t>DIRECTION DES ACHATS</w:t>
      </w:r>
    </w:p>
    <w:p w14:paraId="50E45E00" w14:textId="77777777" w:rsidR="00C4595C" w:rsidRPr="00C0445B" w:rsidRDefault="00C4595C" w:rsidP="008F04A6">
      <w:pPr>
        <w:jc w:val="both"/>
        <w:rPr>
          <w:sz w:val="22"/>
          <w:szCs w:val="22"/>
        </w:rPr>
      </w:pPr>
    </w:p>
    <w:p w14:paraId="63F70B60" w14:textId="77777777" w:rsidR="00C4595C" w:rsidRPr="00C0445B" w:rsidRDefault="00C4595C" w:rsidP="008F04A6">
      <w:pPr>
        <w:jc w:val="both"/>
        <w:rPr>
          <w:sz w:val="22"/>
          <w:szCs w:val="22"/>
        </w:rPr>
      </w:pPr>
    </w:p>
    <w:p w14:paraId="177C58DD" w14:textId="77777777" w:rsidR="00C4595C" w:rsidRPr="00C0445B" w:rsidRDefault="00C4595C" w:rsidP="008F04A6">
      <w:pPr>
        <w:jc w:val="both"/>
        <w:rPr>
          <w:sz w:val="22"/>
          <w:szCs w:val="22"/>
        </w:rPr>
      </w:pPr>
    </w:p>
    <w:p w14:paraId="1869DAD9" w14:textId="77777777" w:rsidR="00C4595C" w:rsidRPr="00C0445B" w:rsidRDefault="00C4595C" w:rsidP="008F04A6">
      <w:pPr>
        <w:jc w:val="both"/>
        <w:rPr>
          <w:sz w:val="22"/>
          <w:szCs w:val="22"/>
        </w:rPr>
      </w:pPr>
    </w:p>
    <w:p w14:paraId="2FFD7207" w14:textId="77777777" w:rsidR="00FE7058" w:rsidRPr="00C0445B" w:rsidRDefault="00FE7058" w:rsidP="008F04A6">
      <w:pPr>
        <w:jc w:val="both"/>
        <w:rPr>
          <w:sz w:val="22"/>
          <w:szCs w:val="22"/>
        </w:rPr>
      </w:pPr>
    </w:p>
    <w:p w14:paraId="290C3D0D" w14:textId="77777777" w:rsidR="00A4665F" w:rsidRPr="00C0445B" w:rsidRDefault="00A4665F" w:rsidP="008F04A6">
      <w:pPr>
        <w:jc w:val="both"/>
        <w:rPr>
          <w:sz w:val="22"/>
          <w:szCs w:val="22"/>
        </w:rPr>
      </w:pPr>
    </w:p>
    <w:p w14:paraId="558EF2A3" w14:textId="77777777" w:rsidR="00FE7058" w:rsidRPr="00C0445B" w:rsidRDefault="00FE7058" w:rsidP="008F04A6">
      <w:pPr>
        <w:jc w:val="both"/>
        <w:rPr>
          <w:sz w:val="22"/>
          <w:szCs w:val="22"/>
        </w:rPr>
      </w:pPr>
    </w:p>
    <w:p w14:paraId="67FF4C07"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48148933"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b/>
          <w:iCs/>
          <w:sz w:val="40"/>
          <w:szCs w:val="22"/>
        </w:rPr>
      </w:pPr>
      <w:r w:rsidRPr="00C0445B">
        <w:rPr>
          <w:b/>
          <w:iCs/>
          <w:sz w:val="40"/>
          <w:szCs w:val="22"/>
        </w:rPr>
        <w:t>ACTE D’ENGAGEMENT</w:t>
      </w:r>
      <w:r w:rsidRPr="00551679">
        <w:rPr>
          <w:iCs/>
          <w:sz w:val="40"/>
          <w:szCs w:val="22"/>
        </w:rPr>
        <w:t xml:space="preserve"> (AE)</w:t>
      </w:r>
    </w:p>
    <w:p w14:paraId="56E04F81" w14:textId="77777777" w:rsidR="00A25E53" w:rsidRPr="00C0445B" w:rsidRDefault="00A25E53"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7656E9DE" w14:textId="3B81746C" w:rsidR="000B3DD7" w:rsidRDefault="00010DE4" w:rsidP="00CD74EC">
      <w:pPr>
        <w:pBdr>
          <w:top w:val="single" w:sz="4" w:space="1" w:color="000000"/>
          <w:left w:val="single" w:sz="4" w:space="0" w:color="000000"/>
          <w:bottom w:val="single" w:sz="4" w:space="1" w:color="000000"/>
          <w:right w:val="single" w:sz="4" w:space="4" w:color="000000"/>
        </w:pBdr>
        <w:jc w:val="center"/>
        <w:rPr>
          <w:iCs/>
          <w:sz w:val="32"/>
          <w:szCs w:val="22"/>
        </w:rPr>
      </w:pPr>
      <w:r>
        <w:rPr>
          <w:iCs/>
          <w:sz w:val="32"/>
          <w:szCs w:val="22"/>
        </w:rPr>
        <w:t>Accord-cadre</w:t>
      </w:r>
      <w:r w:rsidR="00961BBC" w:rsidRPr="00C0445B">
        <w:rPr>
          <w:iCs/>
          <w:sz w:val="32"/>
          <w:szCs w:val="22"/>
        </w:rPr>
        <w:t xml:space="preserve"> </w:t>
      </w:r>
      <w:r w:rsidR="0046314C" w:rsidRPr="00C0445B">
        <w:rPr>
          <w:iCs/>
          <w:sz w:val="32"/>
          <w:szCs w:val="22"/>
        </w:rPr>
        <w:t>n°</w:t>
      </w:r>
      <w:r w:rsidR="006E25CA" w:rsidRPr="00C0445B">
        <w:rPr>
          <w:iCs/>
          <w:sz w:val="32"/>
          <w:szCs w:val="22"/>
        </w:rPr>
        <w:t xml:space="preserve"> </w:t>
      </w:r>
      <w:r w:rsidR="003836D2">
        <w:rPr>
          <w:iCs/>
          <w:sz w:val="32"/>
          <w:szCs w:val="22"/>
        </w:rPr>
        <w:t>2025</w:t>
      </w:r>
      <w:r w:rsidR="00961BBC" w:rsidRPr="00C0445B">
        <w:rPr>
          <w:iCs/>
          <w:sz w:val="32"/>
          <w:szCs w:val="22"/>
        </w:rPr>
        <w:t>/</w:t>
      </w:r>
      <w:r w:rsidR="00FE3990">
        <w:rPr>
          <w:iCs/>
          <w:sz w:val="32"/>
          <w:szCs w:val="22"/>
        </w:rPr>
        <w:t>02</w:t>
      </w:r>
      <w:r w:rsidR="000E1A42">
        <w:rPr>
          <w:iCs/>
          <w:sz w:val="32"/>
          <w:szCs w:val="22"/>
        </w:rPr>
        <w:t>40</w:t>
      </w:r>
      <w:r w:rsidR="00CD74EC">
        <w:rPr>
          <w:iCs/>
          <w:sz w:val="32"/>
          <w:szCs w:val="22"/>
        </w:rPr>
        <w:t>/EdA-DA</w:t>
      </w:r>
      <w:r w:rsidR="00CD74EC" w:rsidRPr="00CD74EC">
        <w:rPr>
          <w:iCs/>
          <w:sz w:val="32"/>
          <w:szCs w:val="22"/>
        </w:rPr>
        <w:t xml:space="preserve"> </w:t>
      </w:r>
    </w:p>
    <w:p w14:paraId="7F56D9F6" w14:textId="4239BA91" w:rsidR="00CD74EC" w:rsidRPr="00990323" w:rsidRDefault="004B51A0" w:rsidP="00CD74EC">
      <w:pPr>
        <w:pBdr>
          <w:top w:val="single" w:sz="4" w:space="1" w:color="000000"/>
          <w:left w:val="single" w:sz="4" w:space="0" w:color="000000"/>
          <w:bottom w:val="single" w:sz="4" w:space="1" w:color="000000"/>
          <w:right w:val="single" w:sz="4" w:space="4" w:color="000000"/>
        </w:pBdr>
        <w:jc w:val="center"/>
        <w:rPr>
          <w:iCs/>
          <w:color w:val="FF0000"/>
          <w:sz w:val="32"/>
          <w:szCs w:val="22"/>
        </w:rPr>
      </w:pPr>
      <w:proofErr w:type="gramStart"/>
      <w:r>
        <w:rPr>
          <w:iCs/>
          <w:sz w:val="32"/>
          <w:szCs w:val="22"/>
        </w:rPr>
        <w:t>d</w:t>
      </w:r>
      <w:r w:rsidR="003836D2" w:rsidRPr="00044C59">
        <w:rPr>
          <w:iCs/>
          <w:sz w:val="32"/>
          <w:szCs w:val="22"/>
        </w:rPr>
        <w:t>u</w:t>
      </w:r>
      <w:proofErr w:type="gramEnd"/>
      <w:r w:rsidR="006D4FCA">
        <w:rPr>
          <w:iCs/>
          <w:sz w:val="32"/>
          <w:szCs w:val="22"/>
        </w:rPr>
        <w:t xml:space="preserve">   </w:t>
      </w:r>
      <w:r w:rsidR="0017145B">
        <w:rPr>
          <w:iCs/>
          <w:sz w:val="32"/>
          <w:szCs w:val="22"/>
        </w:rPr>
        <w:t xml:space="preserve">   </w:t>
      </w:r>
      <w:r w:rsidR="006D4FCA">
        <w:rPr>
          <w:iCs/>
          <w:sz w:val="32"/>
          <w:szCs w:val="22"/>
        </w:rPr>
        <w:t xml:space="preserve">  /   </w:t>
      </w:r>
      <w:r w:rsidR="0017145B">
        <w:rPr>
          <w:iCs/>
          <w:sz w:val="32"/>
          <w:szCs w:val="22"/>
        </w:rPr>
        <w:t xml:space="preserve">  </w:t>
      </w:r>
      <w:r w:rsidR="006D4FCA">
        <w:rPr>
          <w:iCs/>
          <w:sz w:val="32"/>
          <w:szCs w:val="22"/>
        </w:rPr>
        <w:t xml:space="preserve">  / 2025</w:t>
      </w:r>
    </w:p>
    <w:p w14:paraId="41F4BD5C" w14:textId="77777777" w:rsidR="006E25CA" w:rsidRPr="00C0445B" w:rsidRDefault="006E25CA" w:rsidP="006E25CA">
      <w:pPr>
        <w:pBdr>
          <w:top w:val="single" w:sz="4" w:space="1" w:color="000000"/>
          <w:left w:val="single" w:sz="4" w:space="0" w:color="000000"/>
          <w:bottom w:val="single" w:sz="4" w:space="1" w:color="000000"/>
          <w:right w:val="single" w:sz="4" w:space="4" w:color="000000"/>
        </w:pBdr>
        <w:jc w:val="center"/>
        <w:rPr>
          <w:iCs/>
          <w:sz w:val="32"/>
          <w:szCs w:val="22"/>
        </w:rPr>
      </w:pPr>
    </w:p>
    <w:p w14:paraId="65114A29" w14:textId="5CEEBE31" w:rsidR="00AF2B19" w:rsidRDefault="008250BC" w:rsidP="007D0972">
      <w:pPr>
        <w:pBdr>
          <w:top w:val="single" w:sz="4" w:space="1" w:color="000000"/>
          <w:left w:val="single" w:sz="4" w:space="0" w:color="000000"/>
          <w:bottom w:val="single" w:sz="4" w:space="1" w:color="000000"/>
          <w:right w:val="single" w:sz="4" w:space="4" w:color="000000"/>
        </w:pBdr>
        <w:jc w:val="center"/>
        <w:rPr>
          <w:iCs/>
          <w:sz w:val="28"/>
          <w:szCs w:val="28"/>
        </w:rPr>
      </w:pPr>
      <w:bookmarkStart w:id="0" w:name="_Hlk193371365"/>
      <w:r>
        <w:rPr>
          <w:iCs/>
          <w:sz w:val="28"/>
          <w:szCs w:val="28"/>
        </w:rPr>
        <w:t>PRODUITS D’ENTRETIEN ET ACCESSOIRES DE NETTOYAGE</w:t>
      </w:r>
    </w:p>
    <w:p w14:paraId="223E4229" w14:textId="77777777" w:rsidR="00F85737" w:rsidRDefault="00F85737" w:rsidP="00F85737">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36FC0A10" w14:textId="47649350" w:rsidR="00C92D10" w:rsidRDefault="00F85737" w:rsidP="00E5138C">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671CA9EC" w14:textId="77777777" w:rsidR="00F85737" w:rsidRDefault="00F85737" w:rsidP="00B57696">
      <w:pPr>
        <w:pBdr>
          <w:top w:val="single" w:sz="4" w:space="1" w:color="000000"/>
          <w:left w:val="single" w:sz="4" w:space="0" w:color="000000"/>
          <w:bottom w:val="single" w:sz="4" w:space="1" w:color="000000"/>
          <w:right w:val="single" w:sz="4" w:space="4" w:color="000000"/>
        </w:pBdr>
        <w:jc w:val="center"/>
        <w:rPr>
          <w:iCs/>
          <w:sz w:val="28"/>
          <w:szCs w:val="28"/>
        </w:rPr>
      </w:pPr>
    </w:p>
    <w:bookmarkEnd w:id="0"/>
    <w:p w14:paraId="6356FBA2" w14:textId="542ADCA8" w:rsidR="00DA7605" w:rsidRPr="00DA7605" w:rsidRDefault="00DA7605" w:rsidP="00B57696">
      <w:pPr>
        <w:pBdr>
          <w:top w:val="single" w:sz="4" w:space="1" w:color="000000"/>
          <w:left w:val="single" w:sz="4" w:space="0" w:color="000000"/>
          <w:bottom w:val="single" w:sz="4" w:space="1" w:color="000000"/>
          <w:right w:val="single" w:sz="4" w:space="4" w:color="000000"/>
        </w:pBdr>
        <w:jc w:val="center"/>
        <w:rPr>
          <w:i/>
          <w:iCs/>
          <w:sz w:val="22"/>
          <w:szCs w:val="22"/>
        </w:rPr>
      </w:pPr>
      <w:r w:rsidRPr="00DA7605">
        <w:rPr>
          <w:i/>
          <w:iCs/>
          <w:sz w:val="22"/>
          <w:szCs w:val="22"/>
        </w:rPr>
        <w:t>(DCE n° 2025/0</w:t>
      </w:r>
      <w:r w:rsidR="006D4FCA">
        <w:rPr>
          <w:i/>
          <w:iCs/>
          <w:sz w:val="22"/>
          <w:szCs w:val="22"/>
        </w:rPr>
        <w:t>2</w:t>
      </w:r>
      <w:r w:rsidR="000E1A42">
        <w:rPr>
          <w:i/>
          <w:iCs/>
          <w:sz w:val="22"/>
          <w:szCs w:val="22"/>
        </w:rPr>
        <w:t>40</w:t>
      </w:r>
      <w:r w:rsidRPr="00DA7605">
        <w:rPr>
          <w:i/>
          <w:iCs/>
          <w:sz w:val="22"/>
          <w:szCs w:val="22"/>
        </w:rPr>
        <w:t>/EdA-D</w:t>
      </w:r>
      <w:r w:rsidRPr="00C57A8E">
        <w:rPr>
          <w:i/>
          <w:iCs/>
          <w:sz w:val="22"/>
          <w:szCs w:val="22"/>
        </w:rPr>
        <w:t>A</w:t>
      </w:r>
      <w:r w:rsidR="005A4817">
        <w:rPr>
          <w:i/>
          <w:iCs/>
          <w:sz w:val="22"/>
          <w:szCs w:val="22"/>
        </w:rPr>
        <w:t xml:space="preserve"> Fourniture d</w:t>
      </w:r>
      <w:r w:rsidR="00E97F92">
        <w:rPr>
          <w:i/>
          <w:iCs/>
          <w:sz w:val="22"/>
          <w:szCs w:val="22"/>
        </w:rPr>
        <w:t>’articles</w:t>
      </w:r>
      <w:r w:rsidR="005A4817">
        <w:rPr>
          <w:i/>
          <w:iCs/>
          <w:sz w:val="22"/>
          <w:szCs w:val="22"/>
        </w:rPr>
        <w:t xml:space="preserve"> à usage unique, d’hygiène et d’entretien</w:t>
      </w:r>
      <w:r w:rsidR="00C57A8E" w:rsidRPr="00DB72E2">
        <w:rPr>
          <w:i/>
          <w:iCs/>
          <w:sz w:val="22"/>
          <w:szCs w:val="22"/>
        </w:rPr>
        <w:t>)</w:t>
      </w:r>
    </w:p>
    <w:p w14:paraId="1B004F8B" w14:textId="77777777" w:rsidR="00A279B3" w:rsidRPr="00C0445B" w:rsidRDefault="00A279B3" w:rsidP="00A279B3">
      <w:pPr>
        <w:pBdr>
          <w:top w:val="single" w:sz="4" w:space="1" w:color="000000"/>
          <w:left w:val="single" w:sz="4" w:space="0" w:color="000000"/>
          <w:bottom w:val="single" w:sz="4" w:space="1" w:color="000000"/>
          <w:right w:val="single" w:sz="4" w:space="4" w:color="000000"/>
        </w:pBdr>
        <w:jc w:val="center"/>
        <w:rPr>
          <w:iCs/>
          <w:sz w:val="32"/>
          <w:szCs w:val="22"/>
        </w:rPr>
      </w:pPr>
    </w:p>
    <w:p w14:paraId="75F84B3A" w14:textId="3C1E0C3E" w:rsidR="006769E8" w:rsidRPr="00C0445B" w:rsidRDefault="006769E8" w:rsidP="006E25CA">
      <w:pPr>
        <w:pBdr>
          <w:top w:val="single" w:sz="4" w:space="1" w:color="000000"/>
          <w:left w:val="single" w:sz="4" w:space="0" w:color="000000"/>
          <w:bottom w:val="single" w:sz="4" w:space="1" w:color="000000"/>
          <w:right w:val="single" w:sz="4" w:space="4" w:color="000000"/>
        </w:pBdr>
        <w:jc w:val="right"/>
        <w:rPr>
          <w:i/>
          <w:iCs/>
          <w:sz w:val="22"/>
          <w:szCs w:val="22"/>
        </w:rPr>
      </w:pPr>
      <w:r w:rsidRPr="00C0445B">
        <w:rPr>
          <w:i/>
          <w:iCs/>
          <w:sz w:val="22"/>
          <w:szCs w:val="22"/>
        </w:rPr>
        <w:t xml:space="preserve">Cadre </w:t>
      </w:r>
      <w:r w:rsidR="00010DE4">
        <w:rPr>
          <w:i/>
          <w:iCs/>
          <w:sz w:val="22"/>
          <w:szCs w:val="22"/>
        </w:rPr>
        <w:t>complété par l</w:t>
      </w:r>
      <w:r w:rsidR="00994ABF">
        <w:rPr>
          <w:i/>
          <w:iCs/>
          <w:sz w:val="22"/>
          <w:szCs w:val="22"/>
        </w:rPr>
        <w:t>e pouvoir adjudica</w:t>
      </w:r>
      <w:r w:rsidRPr="00C0445B">
        <w:rPr>
          <w:i/>
          <w:iCs/>
          <w:sz w:val="22"/>
          <w:szCs w:val="22"/>
        </w:rPr>
        <w:t>teur</w:t>
      </w:r>
    </w:p>
    <w:p w14:paraId="516AF810" w14:textId="77777777" w:rsidR="00FE7058" w:rsidRPr="00C0445B" w:rsidRDefault="00FE7058" w:rsidP="006E25CA">
      <w:pPr>
        <w:pStyle w:val="En-tte"/>
        <w:ind w:right="283"/>
        <w:jc w:val="center"/>
        <w:rPr>
          <w:sz w:val="22"/>
          <w:szCs w:val="22"/>
        </w:rPr>
      </w:pPr>
    </w:p>
    <w:p w14:paraId="67AFB20D" w14:textId="1CAB8EA5" w:rsidR="006E25CA" w:rsidRPr="00C0445B" w:rsidRDefault="00D01CB7" w:rsidP="006E25CA">
      <w:pPr>
        <w:pStyle w:val="En-tte"/>
        <w:ind w:right="283"/>
        <w:jc w:val="center"/>
        <w:rPr>
          <w:sz w:val="22"/>
          <w:szCs w:val="22"/>
        </w:rPr>
      </w:pPr>
      <w:r w:rsidRPr="00AA70DC">
        <w:rPr>
          <w:sz w:val="20"/>
          <w:szCs w:val="22"/>
          <w:lang w:eastAsia="fr-FR"/>
        </w:rPr>
        <w:t xml:space="preserve">Le </w:t>
      </w:r>
      <w:r w:rsidR="00F55F37">
        <w:rPr>
          <w:sz w:val="20"/>
          <w:szCs w:val="22"/>
          <w:lang w:eastAsia="fr-FR"/>
        </w:rPr>
        <w:t xml:space="preserve">présent AE comprend </w:t>
      </w:r>
      <w:r w:rsidR="00DA324E" w:rsidRPr="00365144">
        <w:rPr>
          <w:sz w:val="20"/>
          <w:szCs w:val="22"/>
          <w:lang w:eastAsia="fr-FR"/>
        </w:rPr>
        <w:t>5</w:t>
      </w:r>
      <w:r w:rsidR="00F55F37" w:rsidRPr="00365144">
        <w:rPr>
          <w:sz w:val="20"/>
          <w:szCs w:val="22"/>
          <w:lang w:eastAsia="fr-FR"/>
        </w:rPr>
        <w:t xml:space="preserve"> pages et </w:t>
      </w:r>
      <w:r w:rsidR="009A2C51">
        <w:rPr>
          <w:sz w:val="20"/>
          <w:szCs w:val="22"/>
          <w:lang w:eastAsia="fr-FR"/>
        </w:rPr>
        <w:t>5</w:t>
      </w:r>
      <w:r w:rsidRPr="00365144">
        <w:rPr>
          <w:sz w:val="20"/>
          <w:szCs w:val="22"/>
          <w:lang w:eastAsia="fr-FR"/>
        </w:rPr>
        <w:t xml:space="preserve"> annexes</w:t>
      </w:r>
      <w:r>
        <w:rPr>
          <w:sz w:val="20"/>
          <w:szCs w:val="22"/>
          <w:lang w:eastAsia="fr-FR"/>
        </w:rPr>
        <w:t> :</w:t>
      </w:r>
      <w:r w:rsidRPr="00AA70DC">
        <w:rPr>
          <w:sz w:val="20"/>
          <w:szCs w:val="22"/>
          <w:lang w:eastAsia="fr-FR"/>
        </w:rPr>
        <w:t> </w:t>
      </w:r>
    </w:p>
    <w:p w14:paraId="5A4E7D4E" w14:textId="77777777" w:rsidR="006E25CA" w:rsidRPr="00C0445B" w:rsidRDefault="006E25CA" w:rsidP="006E25CA">
      <w:pPr>
        <w:pStyle w:val="En-tte"/>
        <w:ind w:right="283"/>
        <w:jc w:val="center"/>
        <w:rPr>
          <w:sz w:val="22"/>
          <w:szCs w:val="22"/>
        </w:rPr>
      </w:pPr>
    </w:p>
    <w:p w14:paraId="3BF2BF81" w14:textId="77777777" w:rsidR="00DC32BD" w:rsidRDefault="00DC32BD" w:rsidP="00E964F2">
      <w:pPr>
        <w:suppressAutoHyphens w:val="0"/>
        <w:contextualSpacing/>
        <w:jc w:val="both"/>
        <w:rPr>
          <w:sz w:val="22"/>
          <w:szCs w:val="22"/>
        </w:rPr>
      </w:pPr>
    </w:p>
    <w:p w14:paraId="02B84110" w14:textId="77777777" w:rsidR="00DC32BD" w:rsidRDefault="00DC32BD" w:rsidP="00E964F2">
      <w:pPr>
        <w:suppressAutoHyphens w:val="0"/>
        <w:contextualSpacing/>
        <w:jc w:val="both"/>
        <w:rPr>
          <w:sz w:val="22"/>
          <w:szCs w:val="22"/>
        </w:rPr>
      </w:pPr>
    </w:p>
    <w:p w14:paraId="572E63D7" w14:textId="77777777" w:rsidR="00DC32BD" w:rsidRDefault="00DC32BD" w:rsidP="00E964F2">
      <w:pPr>
        <w:suppressAutoHyphens w:val="0"/>
        <w:contextualSpacing/>
        <w:jc w:val="both"/>
        <w:rPr>
          <w:sz w:val="22"/>
          <w:szCs w:val="22"/>
        </w:rPr>
      </w:pPr>
    </w:p>
    <w:p w14:paraId="3169456A" w14:textId="71A4B7DC" w:rsidR="00281566" w:rsidRPr="00281566" w:rsidRDefault="00281566" w:rsidP="00E964F2">
      <w:pPr>
        <w:suppressAutoHyphens w:val="0"/>
        <w:contextualSpacing/>
        <w:jc w:val="both"/>
        <w:rPr>
          <w:rFonts w:eastAsia="Calibri"/>
          <w:sz w:val="22"/>
          <w:szCs w:val="22"/>
          <w:lang w:eastAsia="en-US"/>
        </w:rPr>
      </w:pPr>
      <w:r w:rsidRPr="00281566">
        <w:rPr>
          <w:sz w:val="22"/>
          <w:szCs w:val="22"/>
        </w:rPr>
        <w:t>ANNEXES :</w:t>
      </w:r>
    </w:p>
    <w:p w14:paraId="75CE2D1C" w14:textId="368924D0" w:rsidR="00E76EA9" w:rsidRDefault="00281566"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 xml:space="preserve"> : </w:t>
      </w:r>
      <w:r w:rsidR="00C36CE6">
        <w:rPr>
          <w:rFonts w:eastAsia="Calibri"/>
          <w:sz w:val="22"/>
          <w:szCs w:val="22"/>
          <w:lang w:eastAsia="en-US"/>
        </w:rPr>
        <w:t>Annexe financière</w:t>
      </w:r>
      <w:r w:rsidR="00680041">
        <w:rPr>
          <w:rFonts w:eastAsia="Calibri"/>
          <w:sz w:val="22"/>
          <w:szCs w:val="22"/>
          <w:lang w:eastAsia="en-US"/>
        </w:rPr>
        <w:t xml:space="preserve"> </w:t>
      </w:r>
    </w:p>
    <w:p w14:paraId="4803F449" w14:textId="1FD4AD44" w:rsidR="00281566" w:rsidRDefault="00E76EA9" w:rsidP="003D683B">
      <w:pPr>
        <w:numPr>
          <w:ilvl w:val="1"/>
          <w:numId w:val="21"/>
        </w:numPr>
        <w:suppressAutoHyphens w:val="0"/>
        <w:spacing w:line="360" w:lineRule="auto"/>
        <w:contextualSpacing/>
        <w:jc w:val="both"/>
        <w:rPr>
          <w:rFonts w:eastAsia="Calibri"/>
          <w:sz w:val="22"/>
          <w:szCs w:val="22"/>
          <w:lang w:eastAsia="en-US"/>
        </w:rPr>
      </w:pPr>
      <w:bookmarkStart w:id="1" w:name="_Hlk200548513"/>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w:t>
      </w:r>
      <w:r w:rsidR="00511806">
        <w:rPr>
          <w:rFonts w:eastAsia="Calibri"/>
          <w:sz w:val="22"/>
          <w:szCs w:val="22"/>
          <w:lang w:eastAsia="en-US"/>
        </w:rPr>
        <w:t>3</w:t>
      </w:r>
      <w:r>
        <w:rPr>
          <w:rFonts w:eastAsia="Calibri"/>
          <w:sz w:val="22"/>
          <w:szCs w:val="22"/>
          <w:lang w:eastAsia="en-US"/>
        </w:rPr>
        <w:t xml:space="preserve"> : </w:t>
      </w:r>
      <w:r w:rsidR="00680041">
        <w:rPr>
          <w:rFonts w:eastAsia="Calibri"/>
          <w:sz w:val="22"/>
          <w:szCs w:val="22"/>
          <w:lang w:eastAsia="en-US"/>
        </w:rPr>
        <w:t>lot n°</w:t>
      </w:r>
      <w:r w:rsidR="00511806">
        <w:rPr>
          <w:rFonts w:eastAsia="Calibri"/>
          <w:sz w:val="22"/>
          <w:szCs w:val="22"/>
          <w:lang w:eastAsia="en-US"/>
        </w:rPr>
        <w:t>3</w:t>
      </w:r>
      <w:r w:rsidR="0076074B">
        <w:rPr>
          <w:rFonts w:eastAsia="Calibri"/>
          <w:sz w:val="22"/>
          <w:szCs w:val="22"/>
          <w:lang w:eastAsia="en-US"/>
        </w:rPr>
        <w:t>- TPO et BPU</w:t>
      </w:r>
    </w:p>
    <w:bookmarkEnd w:id="1"/>
    <w:p w14:paraId="382F1504" w14:textId="446BE889" w:rsidR="00E964F2" w:rsidRDefault="00E964F2" w:rsidP="003D683B">
      <w:pPr>
        <w:numPr>
          <w:ilvl w:val="0"/>
          <w:numId w:val="21"/>
        </w:numPr>
        <w:suppressAutoHyphens w:val="0"/>
        <w:spacing w:line="360" w:lineRule="auto"/>
        <w:contextualSpacing/>
        <w:jc w:val="both"/>
        <w:rPr>
          <w:sz w:val="22"/>
          <w:szCs w:val="22"/>
        </w:rPr>
      </w:pPr>
      <w:r>
        <w:rPr>
          <w:sz w:val="22"/>
          <w:szCs w:val="22"/>
        </w:rPr>
        <w:t xml:space="preserve">Annexe 2 : Annexe logistique </w:t>
      </w:r>
    </w:p>
    <w:p w14:paraId="56262BD3" w14:textId="4979FEC5" w:rsidR="00E964F2" w:rsidRDefault="00E964F2" w:rsidP="003D683B">
      <w:pPr>
        <w:numPr>
          <w:ilvl w:val="1"/>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2-</w:t>
      </w:r>
      <w:r w:rsidR="00511806">
        <w:rPr>
          <w:rFonts w:eastAsia="Calibri"/>
          <w:sz w:val="22"/>
          <w:szCs w:val="22"/>
          <w:lang w:eastAsia="en-US"/>
        </w:rPr>
        <w:t>3</w:t>
      </w:r>
      <w:r>
        <w:rPr>
          <w:rFonts w:eastAsia="Calibri"/>
          <w:sz w:val="22"/>
          <w:szCs w:val="22"/>
          <w:lang w:eastAsia="en-US"/>
        </w:rPr>
        <w:t> : lot n°</w:t>
      </w:r>
      <w:r w:rsidR="00511806">
        <w:rPr>
          <w:rFonts w:eastAsia="Calibri"/>
          <w:sz w:val="22"/>
          <w:szCs w:val="22"/>
          <w:lang w:eastAsia="en-US"/>
        </w:rPr>
        <w:t>3</w:t>
      </w:r>
      <w:r>
        <w:rPr>
          <w:rFonts w:eastAsia="Calibri"/>
          <w:sz w:val="22"/>
          <w:szCs w:val="22"/>
          <w:lang w:eastAsia="en-US"/>
        </w:rPr>
        <w:t>- L</w:t>
      </w:r>
      <w:r w:rsidR="002916F4">
        <w:rPr>
          <w:rFonts w:eastAsia="Calibri"/>
          <w:sz w:val="22"/>
          <w:szCs w:val="22"/>
          <w:lang w:eastAsia="en-US"/>
        </w:rPr>
        <w:t>ogistique</w:t>
      </w:r>
    </w:p>
    <w:p w14:paraId="71FA5FDC" w14:textId="1B18759D" w:rsidR="00E964F2" w:rsidRDefault="00E964F2"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3 : Qualité et Sécurité</w:t>
      </w:r>
    </w:p>
    <w:p w14:paraId="46A19B8D" w14:textId="1EB7F91E"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3-1 : Questionnaire sécurité, qualité et conformité</w:t>
      </w:r>
    </w:p>
    <w:p w14:paraId="12DCA50E" w14:textId="6474D999"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3-2 : Courrier « Actes de malveillance »</w:t>
      </w:r>
    </w:p>
    <w:p w14:paraId="71CCADDE" w14:textId="77777777" w:rsidR="00282036" w:rsidRDefault="00282036" w:rsidP="00282036">
      <w:pPr>
        <w:suppressAutoHyphens w:val="0"/>
        <w:ind w:left="1440"/>
        <w:contextualSpacing/>
        <w:jc w:val="both"/>
        <w:rPr>
          <w:rFonts w:eastAsia="Calibri"/>
          <w:sz w:val="22"/>
          <w:szCs w:val="22"/>
          <w:lang w:eastAsia="en-US"/>
        </w:rPr>
      </w:pPr>
    </w:p>
    <w:p w14:paraId="093D1C44" w14:textId="3D7C2907"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w:t>
      </w:r>
      <w:r w:rsidR="00CF7FEF">
        <w:rPr>
          <w:rFonts w:eastAsia="Calibri"/>
          <w:sz w:val="22"/>
          <w:szCs w:val="22"/>
          <w:lang w:eastAsia="en-US"/>
        </w:rPr>
        <w:t>4</w:t>
      </w:r>
      <w:r>
        <w:rPr>
          <w:rFonts w:eastAsia="Calibri"/>
          <w:sz w:val="22"/>
          <w:szCs w:val="22"/>
          <w:lang w:eastAsia="en-US"/>
        </w:rPr>
        <w:t xml:space="preserve"> : Conflit d’intérêt</w:t>
      </w:r>
    </w:p>
    <w:p w14:paraId="08720817" w14:textId="44EFE969"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CF7FEF">
        <w:rPr>
          <w:rFonts w:eastAsia="Calibri"/>
          <w:sz w:val="22"/>
          <w:szCs w:val="22"/>
          <w:lang w:eastAsia="en-US"/>
        </w:rPr>
        <w:t>5</w:t>
      </w:r>
      <w:r>
        <w:rPr>
          <w:rFonts w:eastAsia="Calibri"/>
          <w:sz w:val="22"/>
          <w:szCs w:val="22"/>
          <w:lang w:eastAsia="en-US"/>
        </w:rPr>
        <w:t> :</w:t>
      </w:r>
      <w:r w:rsidDel="00B01047">
        <w:rPr>
          <w:rFonts w:eastAsia="Calibri"/>
          <w:sz w:val="22"/>
          <w:szCs w:val="22"/>
          <w:lang w:eastAsia="en-US"/>
        </w:rPr>
        <w:t xml:space="preserve"> </w:t>
      </w:r>
      <w:r>
        <w:rPr>
          <w:rFonts w:eastAsia="Calibri"/>
          <w:sz w:val="22"/>
          <w:szCs w:val="22"/>
          <w:lang w:eastAsia="en-US"/>
        </w:rPr>
        <w:t>Engagement déontologique</w:t>
      </w:r>
    </w:p>
    <w:p w14:paraId="46D10158" w14:textId="77777777" w:rsidR="00DC32BD" w:rsidRDefault="00DC32BD" w:rsidP="00DC32BD">
      <w:pPr>
        <w:pStyle w:val="Paragraphedeliste"/>
        <w:rPr>
          <w:rFonts w:eastAsia="Calibri"/>
          <w:sz w:val="22"/>
          <w:szCs w:val="22"/>
          <w:lang w:eastAsia="en-US"/>
        </w:rPr>
      </w:pPr>
    </w:p>
    <w:p w14:paraId="42DA2BD9" w14:textId="5B2D5AD1" w:rsidR="00DC32BD" w:rsidRDefault="00DC32BD" w:rsidP="00DC32BD">
      <w:pPr>
        <w:suppressAutoHyphens w:val="0"/>
        <w:contextualSpacing/>
        <w:jc w:val="both"/>
        <w:rPr>
          <w:rFonts w:eastAsia="Calibri"/>
          <w:sz w:val="22"/>
          <w:szCs w:val="22"/>
          <w:lang w:eastAsia="en-US"/>
        </w:rPr>
      </w:pPr>
    </w:p>
    <w:p w14:paraId="269A149B" w14:textId="5C780F59" w:rsidR="008313F7" w:rsidRPr="00D87BA4" w:rsidRDefault="008313F7" w:rsidP="008313F7">
      <w:pPr>
        <w:numPr>
          <w:ilvl w:val="0"/>
          <w:numId w:val="4"/>
        </w:numPr>
        <w:tabs>
          <w:tab w:val="left" w:pos="0"/>
        </w:tabs>
        <w:spacing w:before="240" w:after="240"/>
        <w:ind w:left="896" w:hanging="357"/>
        <w:jc w:val="both"/>
        <w:rPr>
          <w:sz w:val="22"/>
          <w:szCs w:val="22"/>
        </w:rPr>
      </w:pPr>
      <w:r w:rsidRPr="00D87BA4">
        <w:rPr>
          <w:b/>
          <w:sz w:val="22"/>
          <w:szCs w:val="22"/>
        </w:rPr>
        <w:lastRenderedPageBreak/>
        <w:t xml:space="preserve">OBJET </w:t>
      </w:r>
      <w:r>
        <w:rPr>
          <w:b/>
          <w:sz w:val="22"/>
          <w:szCs w:val="22"/>
        </w:rPr>
        <w:t xml:space="preserve">DE L’ACCORD-CADRE </w:t>
      </w:r>
    </w:p>
    <w:p w14:paraId="00155874" w14:textId="31BD6561" w:rsidR="008313F7" w:rsidRDefault="008313F7" w:rsidP="003048EC">
      <w:pPr>
        <w:jc w:val="both"/>
        <w:rPr>
          <w:sz w:val="22"/>
          <w:szCs w:val="22"/>
        </w:rPr>
      </w:pPr>
      <w:r>
        <w:rPr>
          <w:sz w:val="22"/>
          <w:szCs w:val="22"/>
        </w:rPr>
        <w:t>L’accord-cadre</w:t>
      </w:r>
      <w:r w:rsidRPr="00D87BA4">
        <w:rPr>
          <w:sz w:val="22"/>
          <w:szCs w:val="22"/>
        </w:rPr>
        <w:t xml:space="preserve"> a pour objet </w:t>
      </w:r>
      <w:r>
        <w:rPr>
          <w:sz w:val="22"/>
          <w:szCs w:val="22"/>
        </w:rPr>
        <w:t xml:space="preserve">la </w:t>
      </w:r>
      <w:r w:rsidR="003E6653">
        <w:rPr>
          <w:sz w:val="22"/>
          <w:szCs w:val="22"/>
        </w:rPr>
        <w:t>f</w:t>
      </w:r>
      <w:r w:rsidR="003E6653" w:rsidRPr="00D6357F">
        <w:rPr>
          <w:sz w:val="22"/>
          <w:szCs w:val="22"/>
        </w:rPr>
        <w:t>ourniture</w:t>
      </w:r>
      <w:r w:rsidR="003E6653" w:rsidRPr="003048EC">
        <w:t xml:space="preserve"> </w:t>
      </w:r>
      <w:r w:rsidR="00695B30">
        <w:rPr>
          <w:sz w:val="22"/>
          <w:szCs w:val="22"/>
        </w:rPr>
        <w:t>d</w:t>
      </w:r>
      <w:r w:rsidR="00C753F0">
        <w:rPr>
          <w:sz w:val="22"/>
          <w:szCs w:val="22"/>
        </w:rPr>
        <w:t>e produits d’entretien et accessoires de nettoyage</w:t>
      </w:r>
      <w:r w:rsidR="006A5224">
        <w:rPr>
          <w:sz w:val="22"/>
          <w:szCs w:val="22"/>
        </w:rPr>
        <w:t>,</w:t>
      </w:r>
      <w:r w:rsidR="00187B75">
        <w:rPr>
          <w:sz w:val="22"/>
          <w:szCs w:val="22"/>
        </w:rPr>
        <w:t xml:space="preserve"> au profit des bénéficiaires de l’Economat des Armées (EDA) concernés par les dispositifs « Vivres Métropole » et « Vivres Hors Métropole ».</w:t>
      </w:r>
    </w:p>
    <w:p w14:paraId="4DEEFAF5" w14:textId="1C169E5F" w:rsidR="00805ECC" w:rsidRDefault="00805ECC" w:rsidP="00805ECC">
      <w:pPr>
        <w:spacing w:before="120"/>
        <w:jc w:val="both"/>
        <w:rPr>
          <w:sz w:val="22"/>
          <w:szCs w:val="22"/>
        </w:rPr>
      </w:pPr>
      <w:r w:rsidRPr="00D87BA4">
        <w:rPr>
          <w:sz w:val="22"/>
          <w:szCs w:val="22"/>
        </w:rPr>
        <w:t>La description des prestations attendues est détaillée dans l</w:t>
      </w:r>
      <w:r>
        <w:rPr>
          <w:sz w:val="22"/>
          <w:szCs w:val="22"/>
        </w:rPr>
        <w:t xml:space="preserve">e cahier des clauses </w:t>
      </w:r>
      <w:r w:rsidR="00A429F2">
        <w:rPr>
          <w:sz w:val="22"/>
          <w:szCs w:val="22"/>
        </w:rPr>
        <w:t xml:space="preserve">administratives </w:t>
      </w:r>
      <w:r>
        <w:rPr>
          <w:sz w:val="22"/>
          <w:szCs w:val="22"/>
        </w:rPr>
        <w:t>particulières (CC</w:t>
      </w:r>
      <w:r w:rsidR="00A429F2">
        <w:rPr>
          <w:sz w:val="22"/>
          <w:szCs w:val="22"/>
        </w:rPr>
        <w:t>A</w:t>
      </w:r>
      <w:r w:rsidRPr="00D87BA4">
        <w:rPr>
          <w:sz w:val="22"/>
          <w:szCs w:val="22"/>
        </w:rPr>
        <w:t>P)</w:t>
      </w:r>
      <w:r w:rsidR="00862109">
        <w:rPr>
          <w:sz w:val="22"/>
          <w:szCs w:val="22"/>
        </w:rPr>
        <w:t xml:space="preserve"> et</w:t>
      </w:r>
      <w:r w:rsidR="00B459E2">
        <w:rPr>
          <w:sz w:val="22"/>
          <w:szCs w:val="22"/>
        </w:rPr>
        <w:t xml:space="preserve"> le cahier des clauses techniques particulières (CCTP)</w:t>
      </w:r>
      <w:r w:rsidRPr="00D87BA4">
        <w:rPr>
          <w:sz w:val="22"/>
          <w:szCs w:val="22"/>
        </w:rPr>
        <w:t xml:space="preserve">. </w:t>
      </w:r>
    </w:p>
    <w:p w14:paraId="641E7846" w14:textId="73DFEB68" w:rsidR="008313F7" w:rsidRDefault="008313F7" w:rsidP="008313F7">
      <w:pPr>
        <w:numPr>
          <w:ilvl w:val="0"/>
          <w:numId w:val="4"/>
        </w:numPr>
        <w:tabs>
          <w:tab w:val="left" w:pos="0"/>
        </w:tabs>
        <w:spacing w:before="240" w:after="240"/>
        <w:ind w:left="896" w:hanging="357"/>
        <w:jc w:val="both"/>
        <w:rPr>
          <w:b/>
          <w:sz w:val="22"/>
          <w:szCs w:val="22"/>
        </w:rPr>
      </w:pPr>
      <w:r>
        <w:rPr>
          <w:b/>
          <w:sz w:val="22"/>
          <w:szCs w:val="22"/>
        </w:rPr>
        <w:t>FORME ET NATURE DE L’ACCORD-CADRE</w:t>
      </w:r>
      <w:r w:rsidRPr="009735FE">
        <w:rPr>
          <w:b/>
          <w:sz w:val="22"/>
          <w:szCs w:val="22"/>
        </w:rPr>
        <w:t xml:space="preserve"> </w:t>
      </w:r>
    </w:p>
    <w:p w14:paraId="7FF8F2C9" w14:textId="1B483A32" w:rsidR="008313F7" w:rsidRPr="007600AC" w:rsidRDefault="008313F7" w:rsidP="008313F7">
      <w:pPr>
        <w:rPr>
          <w:sz w:val="22"/>
        </w:rPr>
      </w:pPr>
      <w:r w:rsidRPr="007600AC">
        <w:rPr>
          <w:sz w:val="22"/>
        </w:rPr>
        <w:t xml:space="preserve">Il s’agit d’un accord-cadre </w:t>
      </w:r>
      <w:r w:rsidR="0001358F">
        <w:rPr>
          <w:sz w:val="22"/>
        </w:rPr>
        <w:t xml:space="preserve">mono attributaire </w:t>
      </w:r>
      <w:r w:rsidRPr="007600AC">
        <w:rPr>
          <w:sz w:val="22"/>
        </w:rPr>
        <w:t>à bons de commande</w:t>
      </w:r>
      <w:r w:rsidR="004F0478">
        <w:rPr>
          <w:sz w:val="22"/>
        </w:rPr>
        <w:t xml:space="preserve"> avec un </w:t>
      </w:r>
      <w:r w:rsidR="004F0478" w:rsidRPr="00865772">
        <w:rPr>
          <w:sz w:val="22"/>
          <w:highlight w:val="yellow"/>
        </w:rPr>
        <w:t xml:space="preserve">montant maximum </w:t>
      </w:r>
      <w:r w:rsidR="008723C2" w:rsidRPr="00865772">
        <w:rPr>
          <w:sz w:val="22"/>
          <w:highlight w:val="yellow"/>
        </w:rPr>
        <w:t>globa</w:t>
      </w:r>
      <w:r w:rsidR="004F0478" w:rsidRPr="00865772">
        <w:rPr>
          <w:sz w:val="22"/>
          <w:highlight w:val="yellow"/>
        </w:rPr>
        <w:t xml:space="preserve">l de </w:t>
      </w:r>
      <w:r w:rsidR="00C02952">
        <w:rPr>
          <w:sz w:val="22"/>
          <w:highlight w:val="yellow"/>
        </w:rPr>
        <w:t xml:space="preserve">               </w:t>
      </w:r>
      <w:bookmarkStart w:id="2" w:name="_GoBack"/>
      <w:bookmarkEnd w:id="2"/>
      <w:r w:rsidR="00C02952">
        <w:rPr>
          <w:sz w:val="22"/>
          <w:highlight w:val="yellow"/>
        </w:rPr>
        <w:t>1 080</w:t>
      </w:r>
      <w:r w:rsidR="004F0478" w:rsidRPr="00865772">
        <w:rPr>
          <w:sz w:val="22"/>
          <w:highlight w:val="yellow"/>
        </w:rPr>
        <w:t> 000 euros HT.</w:t>
      </w:r>
    </w:p>
    <w:p w14:paraId="57D394C3" w14:textId="6D66F832" w:rsidR="008313F7" w:rsidRDefault="008313F7" w:rsidP="00CA0F6F">
      <w:pPr>
        <w:numPr>
          <w:ilvl w:val="0"/>
          <w:numId w:val="4"/>
        </w:numPr>
        <w:tabs>
          <w:tab w:val="left" w:pos="0"/>
        </w:tabs>
        <w:spacing w:before="240" w:after="240"/>
        <w:ind w:left="896" w:hanging="357"/>
        <w:rPr>
          <w:b/>
          <w:sz w:val="22"/>
          <w:szCs w:val="22"/>
        </w:rPr>
      </w:pPr>
      <w:r>
        <w:rPr>
          <w:b/>
          <w:sz w:val="22"/>
          <w:szCs w:val="22"/>
        </w:rPr>
        <w:t xml:space="preserve">FORME ET NATURE DES PRIX DE L’ACCORD-CADRE </w:t>
      </w:r>
    </w:p>
    <w:p w14:paraId="6AFEDB19" w14:textId="77777777" w:rsidR="00297891" w:rsidRPr="00836912" w:rsidRDefault="00BD281F" w:rsidP="00297891">
      <w:pPr>
        <w:tabs>
          <w:tab w:val="left" w:pos="0"/>
        </w:tabs>
        <w:spacing w:before="120"/>
        <w:jc w:val="both"/>
        <w:rPr>
          <w:sz w:val="22"/>
          <w:szCs w:val="22"/>
        </w:rPr>
      </w:pPr>
      <w:r>
        <w:rPr>
          <w:sz w:val="22"/>
          <w:szCs w:val="22"/>
        </w:rPr>
        <w:t>Les prix sont réputés établis aux conditions économiques du mois de remise des offres</w:t>
      </w:r>
      <w:r w:rsidR="004F6000">
        <w:rPr>
          <w:sz w:val="22"/>
          <w:szCs w:val="22"/>
        </w:rPr>
        <w:t>,</w:t>
      </w:r>
      <w:r>
        <w:rPr>
          <w:sz w:val="22"/>
          <w:szCs w:val="22"/>
        </w:rPr>
        <w:t xml:space="preserve"> indiqué dans le présent acte </w:t>
      </w:r>
      <w:r w:rsidRPr="00F16AA1">
        <w:rPr>
          <w:sz w:val="22"/>
          <w:szCs w:val="22"/>
        </w:rPr>
        <w:t>d’engagement</w:t>
      </w:r>
      <w:r w:rsidRPr="00EC07C2">
        <w:rPr>
          <w:sz w:val="22"/>
          <w:szCs w:val="22"/>
        </w:rPr>
        <w:t>.</w:t>
      </w:r>
      <w:r w:rsidR="00297891" w:rsidRPr="00297891">
        <w:rPr>
          <w:sz w:val="22"/>
          <w:szCs w:val="22"/>
        </w:rPr>
        <w:t xml:space="preserve"> </w:t>
      </w:r>
    </w:p>
    <w:p w14:paraId="4E283B41" w14:textId="24F0ED73" w:rsidR="00703AB1" w:rsidRDefault="00703AB1" w:rsidP="00BD281F">
      <w:pPr>
        <w:tabs>
          <w:tab w:val="left" w:pos="0"/>
        </w:tabs>
        <w:spacing w:before="120"/>
        <w:jc w:val="both"/>
        <w:rPr>
          <w:sz w:val="22"/>
          <w:szCs w:val="22"/>
        </w:rPr>
      </w:pPr>
      <w:r w:rsidRPr="00703AB1">
        <w:rPr>
          <w:sz w:val="22"/>
          <w:szCs w:val="22"/>
        </w:rPr>
        <w:t>Les prix sont fermes la première année</w:t>
      </w:r>
      <w:r w:rsidR="004F6000">
        <w:rPr>
          <w:sz w:val="22"/>
          <w:szCs w:val="22"/>
        </w:rPr>
        <w:t>,</w:t>
      </w:r>
      <w:r w:rsidRPr="00703AB1">
        <w:rPr>
          <w:sz w:val="22"/>
          <w:szCs w:val="22"/>
        </w:rPr>
        <w:t xml:space="preserve"> puis révisables annuellement en cas de reconduction de l’accord-cadre à bons de commande</w:t>
      </w:r>
      <w:r w:rsidR="004F6000">
        <w:rPr>
          <w:sz w:val="22"/>
          <w:szCs w:val="22"/>
        </w:rPr>
        <w:t>,</w:t>
      </w:r>
      <w:r w:rsidRPr="00703AB1">
        <w:rPr>
          <w:sz w:val="22"/>
          <w:szCs w:val="22"/>
        </w:rPr>
        <w:t xml:space="preserve"> dans les c</w:t>
      </w:r>
      <w:r>
        <w:rPr>
          <w:sz w:val="22"/>
          <w:szCs w:val="22"/>
        </w:rPr>
        <w:t xml:space="preserve">onditions fixées à l’article </w:t>
      </w:r>
      <w:r w:rsidR="00676402" w:rsidRPr="00676402">
        <w:rPr>
          <w:sz w:val="22"/>
          <w:szCs w:val="22"/>
        </w:rPr>
        <w:t>2</w:t>
      </w:r>
      <w:r w:rsidR="00B81ED6" w:rsidRPr="00DB72E2">
        <w:rPr>
          <w:sz w:val="22"/>
          <w:szCs w:val="22"/>
        </w:rPr>
        <w:t xml:space="preserve"> </w:t>
      </w:r>
      <w:r w:rsidRPr="00703AB1">
        <w:rPr>
          <w:sz w:val="22"/>
          <w:szCs w:val="22"/>
        </w:rPr>
        <w:t>du cahier des clauses</w:t>
      </w:r>
      <w:r w:rsidR="00B74B4C">
        <w:rPr>
          <w:sz w:val="22"/>
          <w:szCs w:val="22"/>
        </w:rPr>
        <w:t xml:space="preserve"> administratives</w:t>
      </w:r>
      <w:r w:rsidRPr="00703AB1">
        <w:rPr>
          <w:sz w:val="22"/>
          <w:szCs w:val="22"/>
        </w:rPr>
        <w:t xml:space="preserve"> particulières.</w:t>
      </w:r>
    </w:p>
    <w:p w14:paraId="74D9A169" w14:textId="546A31F7" w:rsidR="00297891" w:rsidRPr="00836912" w:rsidRDefault="00297891" w:rsidP="008313F7">
      <w:pPr>
        <w:tabs>
          <w:tab w:val="left" w:pos="0"/>
        </w:tabs>
        <w:spacing w:before="120"/>
        <w:jc w:val="both"/>
        <w:rPr>
          <w:sz w:val="22"/>
          <w:szCs w:val="22"/>
        </w:rPr>
      </w:pPr>
    </w:p>
    <w:p w14:paraId="5C1237C6" w14:textId="6B56063B" w:rsidR="008313F7" w:rsidRPr="00D87BA4" w:rsidRDefault="008313F7" w:rsidP="008313F7">
      <w:pPr>
        <w:numPr>
          <w:ilvl w:val="0"/>
          <w:numId w:val="4"/>
        </w:numPr>
        <w:tabs>
          <w:tab w:val="left" w:pos="0"/>
        </w:tabs>
        <w:spacing w:before="240" w:after="240"/>
        <w:ind w:left="896" w:hanging="357"/>
        <w:jc w:val="both"/>
        <w:rPr>
          <w:b/>
          <w:sz w:val="22"/>
          <w:szCs w:val="22"/>
        </w:rPr>
      </w:pPr>
      <w:r w:rsidRPr="00D87BA4">
        <w:rPr>
          <w:b/>
          <w:sz w:val="22"/>
          <w:szCs w:val="22"/>
        </w:rPr>
        <w:t xml:space="preserve">IDENTIFICATION </w:t>
      </w:r>
      <w:r>
        <w:rPr>
          <w:b/>
          <w:sz w:val="22"/>
          <w:szCs w:val="22"/>
        </w:rPr>
        <w:t>D</w:t>
      </w:r>
      <w:r w:rsidR="00C807A1">
        <w:rPr>
          <w:b/>
          <w:sz w:val="22"/>
          <w:szCs w:val="22"/>
        </w:rPr>
        <w:t>U POUVOIR ADJUDICATEUR</w:t>
      </w:r>
      <w:r w:rsidRPr="00D87BA4">
        <w:rPr>
          <w:b/>
          <w:sz w:val="22"/>
          <w:szCs w:val="22"/>
        </w:rPr>
        <w:t xml:space="preserve"> QUI PASSE </w:t>
      </w:r>
      <w:r>
        <w:rPr>
          <w:b/>
          <w:sz w:val="22"/>
          <w:szCs w:val="22"/>
        </w:rPr>
        <w:t>L’ACCORD-CADRE</w:t>
      </w:r>
    </w:p>
    <w:p w14:paraId="41F27FDF" w14:textId="77777777" w:rsidR="008313F7" w:rsidRPr="00D87BA4" w:rsidRDefault="008313F7" w:rsidP="008313F7">
      <w:pPr>
        <w:jc w:val="both"/>
        <w:rPr>
          <w:sz w:val="22"/>
          <w:szCs w:val="22"/>
        </w:rPr>
      </w:pPr>
      <w:r w:rsidRPr="00D87BA4">
        <w:rPr>
          <w:sz w:val="22"/>
          <w:szCs w:val="22"/>
        </w:rPr>
        <w:t>Monsieur le Directeur Général - Economat des Ar</w:t>
      </w:r>
      <w:r>
        <w:rPr>
          <w:sz w:val="22"/>
          <w:szCs w:val="22"/>
        </w:rPr>
        <w:t>mées (EdA) – Direction des Achats</w:t>
      </w:r>
      <w:r w:rsidRPr="00D87BA4">
        <w:rPr>
          <w:sz w:val="22"/>
          <w:szCs w:val="22"/>
        </w:rPr>
        <w:t>, 26 rue Delizy, 93507 Pantin Cedex.</w:t>
      </w:r>
    </w:p>
    <w:p w14:paraId="0F2058CB" w14:textId="77777777" w:rsidR="008313F7" w:rsidRDefault="008313F7" w:rsidP="008313F7">
      <w:pPr>
        <w:jc w:val="both"/>
        <w:rPr>
          <w:sz w:val="22"/>
          <w:szCs w:val="22"/>
        </w:rPr>
      </w:pPr>
    </w:p>
    <w:p w14:paraId="66FB21DC" w14:textId="5210B4E1" w:rsidR="008313F7" w:rsidRPr="007A022E" w:rsidRDefault="008313F7" w:rsidP="008313F7">
      <w:pPr>
        <w:jc w:val="both"/>
        <w:rPr>
          <w:sz w:val="22"/>
          <w:szCs w:val="22"/>
        </w:rPr>
      </w:pPr>
      <w:r w:rsidRPr="007A022E">
        <w:rPr>
          <w:sz w:val="22"/>
          <w:szCs w:val="22"/>
        </w:rPr>
        <w:t>Cellule d</w:t>
      </w:r>
      <w:r w:rsidR="009110A0">
        <w:rPr>
          <w:sz w:val="22"/>
          <w:szCs w:val="22"/>
        </w:rPr>
        <w:t>’appui</w:t>
      </w:r>
      <w:r w:rsidRPr="007A022E">
        <w:rPr>
          <w:sz w:val="22"/>
          <w:szCs w:val="22"/>
        </w:rPr>
        <w:t xml:space="preserve"> : bureau </w:t>
      </w:r>
      <w:r w:rsidR="00B74B4C">
        <w:rPr>
          <w:sz w:val="22"/>
          <w:szCs w:val="22"/>
        </w:rPr>
        <w:t>A205</w:t>
      </w:r>
      <w:r w:rsidRPr="007A022E">
        <w:rPr>
          <w:sz w:val="22"/>
          <w:szCs w:val="22"/>
        </w:rPr>
        <w:t>– tél. : 01 49 42 64 54 ou 55</w:t>
      </w:r>
    </w:p>
    <w:p w14:paraId="4B4EE504" w14:textId="77777777" w:rsidR="008313F7" w:rsidRPr="007A022E" w:rsidRDefault="008313F7" w:rsidP="008313F7">
      <w:pPr>
        <w:pStyle w:val="Corpsdetexte"/>
        <w:rPr>
          <w:rFonts w:ascii="Times New Roman" w:hAnsi="Times New Roman" w:cs="Times New Roman"/>
          <w:sz w:val="22"/>
          <w:szCs w:val="22"/>
        </w:rPr>
      </w:pPr>
      <w:r>
        <w:rPr>
          <w:rFonts w:ascii="Times New Roman" w:hAnsi="Times New Roman" w:cs="Times New Roman"/>
          <w:sz w:val="22"/>
          <w:szCs w:val="22"/>
        </w:rPr>
        <w:t>Fax : 01 49 42 84 00 </w:t>
      </w:r>
    </w:p>
    <w:p w14:paraId="2CB49A1A" w14:textId="77777777" w:rsidR="008313F7" w:rsidRPr="00C172F5" w:rsidRDefault="008313F7" w:rsidP="008313F7">
      <w:pPr>
        <w:pStyle w:val="Corpsdetexte"/>
        <w:jc w:val="left"/>
        <w:rPr>
          <w:rFonts w:ascii="Times New Roman" w:hAnsi="Times New Roman" w:cs="Times New Roman"/>
          <w:sz w:val="22"/>
          <w:szCs w:val="22"/>
        </w:rPr>
      </w:pPr>
      <w:r w:rsidRPr="007A022E">
        <w:rPr>
          <w:rFonts w:ascii="Times New Roman" w:hAnsi="Times New Roman" w:cs="Times New Roman"/>
          <w:sz w:val="22"/>
          <w:szCs w:val="22"/>
        </w:rPr>
        <w:t>E-mail :</w:t>
      </w:r>
      <w:r>
        <w:rPr>
          <w:rFonts w:ascii="Times New Roman" w:hAnsi="Times New Roman" w:cs="Times New Roman"/>
          <w:sz w:val="22"/>
          <w:szCs w:val="22"/>
        </w:rPr>
        <w:t xml:space="preserve"> </w:t>
      </w:r>
      <w:hyperlink r:id="rId9" w:history="1">
        <w:r w:rsidRPr="000C0872">
          <w:rPr>
            <w:rStyle w:val="Lienhypertexte"/>
            <w:rFonts w:ascii="Times New Roman" w:hAnsi="Times New Roman" w:cs="Times New Roman"/>
            <w:sz w:val="22"/>
            <w:szCs w:val="22"/>
          </w:rPr>
          <w:t>secretariat.cao@economat-armees.fr</w:t>
        </w:r>
      </w:hyperlink>
      <w:r>
        <w:rPr>
          <w:rFonts w:ascii="Times New Roman" w:hAnsi="Times New Roman" w:cs="Times New Roman"/>
          <w:sz w:val="22"/>
          <w:szCs w:val="22"/>
        </w:rPr>
        <w:t xml:space="preserve">, </w:t>
      </w:r>
      <w:hyperlink r:id="rId10" w:history="1">
        <w:r w:rsidRPr="000C0872">
          <w:rPr>
            <w:rStyle w:val="Lienhypertexte"/>
            <w:rFonts w:ascii="Times New Roman" w:hAnsi="Times New Roman" w:cs="Times New Roman"/>
            <w:sz w:val="22"/>
            <w:szCs w:val="22"/>
          </w:rPr>
          <w:t>nathalie.klaric@economat-armees.fr</w:t>
        </w:r>
      </w:hyperlink>
      <w:r>
        <w:rPr>
          <w:rFonts w:ascii="Times New Roman" w:hAnsi="Times New Roman" w:cs="Times New Roman"/>
          <w:sz w:val="22"/>
          <w:szCs w:val="22"/>
        </w:rPr>
        <w:t xml:space="preserve"> ,</w:t>
      </w:r>
    </w:p>
    <w:p w14:paraId="2788B482" w14:textId="77777777" w:rsidR="008313F7" w:rsidRPr="00C172F5" w:rsidRDefault="00C02952" w:rsidP="008313F7">
      <w:pPr>
        <w:jc w:val="both"/>
        <w:rPr>
          <w:i/>
          <w:sz w:val="22"/>
          <w:szCs w:val="22"/>
        </w:rPr>
      </w:pPr>
      <w:hyperlink r:id="rId11" w:history="1">
        <w:r w:rsidR="008313F7" w:rsidRPr="000C0872">
          <w:rPr>
            <w:rStyle w:val="Lienhypertexte"/>
            <w:sz w:val="22"/>
            <w:szCs w:val="22"/>
          </w:rPr>
          <w:t>emilie.florella@economat-armees.fr</w:t>
        </w:r>
      </w:hyperlink>
      <w:r w:rsidR="008313F7">
        <w:rPr>
          <w:sz w:val="22"/>
          <w:szCs w:val="22"/>
        </w:rPr>
        <w:t xml:space="preserve"> </w:t>
      </w:r>
    </w:p>
    <w:p w14:paraId="4281A9A1" w14:textId="77777777" w:rsidR="008313F7" w:rsidRDefault="008313F7" w:rsidP="008313F7">
      <w:pPr>
        <w:jc w:val="both"/>
        <w:rPr>
          <w:i/>
          <w:sz w:val="22"/>
          <w:szCs w:val="22"/>
        </w:rPr>
      </w:pPr>
    </w:p>
    <w:p w14:paraId="03556D7E" w14:textId="77777777" w:rsidR="008313F7" w:rsidRPr="00D87BA4" w:rsidRDefault="008313F7" w:rsidP="008313F7">
      <w:pPr>
        <w:jc w:val="both"/>
        <w:rPr>
          <w:sz w:val="22"/>
          <w:szCs w:val="22"/>
        </w:rPr>
      </w:pPr>
      <w:r>
        <w:rPr>
          <w:i/>
          <w:sz w:val="22"/>
          <w:szCs w:val="22"/>
        </w:rPr>
        <w:t xml:space="preserve">Signataire de </w:t>
      </w:r>
      <w:r w:rsidRPr="00BC0BC7">
        <w:rPr>
          <w:i/>
          <w:sz w:val="22"/>
          <w:szCs w:val="22"/>
        </w:rPr>
        <w:t>l’accord-cadre à bons de commande</w:t>
      </w:r>
      <w:r>
        <w:rPr>
          <w:i/>
          <w:sz w:val="22"/>
          <w:szCs w:val="22"/>
        </w:rPr>
        <w:t xml:space="preserve"> </w:t>
      </w:r>
      <w:r w:rsidRPr="00D87BA4">
        <w:rPr>
          <w:sz w:val="22"/>
          <w:szCs w:val="22"/>
        </w:rPr>
        <w:t>: Monsieur le Directeur Général de l’Economat des Armées.</w:t>
      </w:r>
    </w:p>
    <w:p w14:paraId="7F5632BE" w14:textId="77777777" w:rsidR="008313F7" w:rsidRDefault="008313F7" w:rsidP="008313F7">
      <w:pPr>
        <w:jc w:val="both"/>
        <w:rPr>
          <w:i/>
          <w:sz w:val="22"/>
          <w:szCs w:val="22"/>
        </w:rPr>
      </w:pPr>
    </w:p>
    <w:p w14:paraId="28E5972B" w14:textId="77777777" w:rsidR="008313F7" w:rsidRPr="00D87BA4" w:rsidRDefault="008313F7" w:rsidP="008313F7">
      <w:pPr>
        <w:jc w:val="both"/>
        <w:rPr>
          <w:sz w:val="22"/>
          <w:szCs w:val="22"/>
        </w:rPr>
      </w:pPr>
      <w:r w:rsidRPr="00D87BA4">
        <w:rPr>
          <w:i/>
          <w:sz w:val="22"/>
          <w:szCs w:val="22"/>
        </w:rPr>
        <w:t>Désignation, adresse, téléphone du comptable assignataire</w:t>
      </w:r>
      <w:r w:rsidRPr="00D87BA4">
        <w:rPr>
          <w:sz w:val="22"/>
          <w:szCs w:val="22"/>
        </w:rPr>
        <w:t xml:space="preserve"> : Monsieur l’agent comptable de l’établissement, EdA, 26 rue Delizy 93507 Pantin Cedex, tél. 01 49 42 43 60, Fax 01 49 42 43 90, </w:t>
      </w:r>
    </w:p>
    <w:p w14:paraId="0AE505A5" w14:textId="2B667855" w:rsidR="008313F7" w:rsidRPr="00D87BA4" w:rsidRDefault="005847A0" w:rsidP="008313F7">
      <w:pPr>
        <w:jc w:val="both"/>
        <w:rPr>
          <w:sz w:val="22"/>
          <w:szCs w:val="22"/>
          <w:lang w:val="de-DE"/>
        </w:rPr>
      </w:pPr>
      <w:proofErr w:type="gramStart"/>
      <w:r>
        <w:rPr>
          <w:sz w:val="22"/>
          <w:szCs w:val="22"/>
          <w:lang w:val="de-DE"/>
        </w:rPr>
        <w:t>E</w:t>
      </w:r>
      <w:r w:rsidRPr="00D87BA4">
        <w:rPr>
          <w:sz w:val="22"/>
          <w:szCs w:val="22"/>
          <w:lang w:val="de-DE"/>
        </w:rPr>
        <w:t>-Mail</w:t>
      </w:r>
      <w:r w:rsidR="008313F7" w:rsidRPr="00D87BA4">
        <w:rPr>
          <w:sz w:val="22"/>
          <w:szCs w:val="22"/>
          <w:lang w:val="de-DE"/>
        </w:rPr>
        <w:t> :</w:t>
      </w:r>
      <w:proofErr w:type="gramEnd"/>
      <w:r w:rsidR="008313F7" w:rsidRPr="00D87BA4">
        <w:rPr>
          <w:sz w:val="22"/>
          <w:szCs w:val="22"/>
          <w:lang w:val="de-DE"/>
        </w:rPr>
        <w:t xml:space="preserve"> </w:t>
      </w:r>
      <w:hyperlink r:id="rId12" w:history="1">
        <w:r w:rsidR="008313F7" w:rsidRPr="000C0872">
          <w:rPr>
            <w:rStyle w:val="Lienhypertexte"/>
            <w:sz w:val="22"/>
            <w:szCs w:val="22"/>
          </w:rPr>
          <w:t>jacques.philipps@economat-armees.fr</w:t>
        </w:r>
      </w:hyperlink>
    </w:p>
    <w:p w14:paraId="0F164730" w14:textId="77777777" w:rsidR="008313F7" w:rsidRDefault="008313F7" w:rsidP="008313F7">
      <w:pPr>
        <w:jc w:val="both"/>
        <w:rPr>
          <w:i/>
          <w:sz w:val="22"/>
          <w:szCs w:val="22"/>
        </w:rPr>
      </w:pPr>
    </w:p>
    <w:p w14:paraId="64B5B169" w14:textId="3A8A7BD5" w:rsidR="00153A0F" w:rsidRDefault="008313F7" w:rsidP="00153A0F">
      <w:pPr>
        <w:jc w:val="both"/>
        <w:rPr>
          <w:sz w:val="22"/>
          <w:szCs w:val="22"/>
        </w:rPr>
      </w:pPr>
      <w:r w:rsidRPr="00D87BA4">
        <w:rPr>
          <w:i/>
          <w:sz w:val="22"/>
          <w:szCs w:val="22"/>
        </w:rPr>
        <w:t>Imputation budgétaire</w:t>
      </w:r>
      <w:r w:rsidRPr="00D87BA4">
        <w:rPr>
          <w:sz w:val="22"/>
          <w:szCs w:val="22"/>
        </w:rPr>
        <w:t> : fonds propres de l’établissement.</w:t>
      </w:r>
    </w:p>
    <w:p w14:paraId="6DBD79E9" w14:textId="7BD1EA61" w:rsidR="00B74B4C" w:rsidRDefault="00B74B4C" w:rsidP="00153A0F">
      <w:pPr>
        <w:jc w:val="both"/>
        <w:rPr>
          <w:sz w:val="22"/>
          <w:szCs w:val="22"/>
        </w:rPr>
      </w:pPr>
    </w:p>
    <w:p w14:paraId="3F19933C" w14:textId="77777777" w:rsidR="00E018F1" w:rsidRDefault="00E018F1" w:rsidP="00153A0F">
      <w:pPr>
        <w:jc w:val="both"/>
        <w:rPr>
          <w:sz w:val="22"/>
          <w:szCs w:val="22"/>
        </w:rPr>
      </w:pPr>
    </w:p>
    <w:p w14:paraId="2963F318" w14:textId="77777777" w:rsidR="008313F7" w:rsidRPr="00D87BA4" w:rsidRDefault="008313F7" w:rsidP="008313F7">
      <w:pPr>
        <w:tabs>
          <w:tab w:val="left" w:pos="-360"/>
        </w:tabs>
        <w:spacing w:before="240" w:after="240"/>
        <w:ind w:left="896"/>
        <w:jc w:val="both"/>
        <w:rPr>
          <w:b/>
          <w:sz w:val="22"/>
          <w:szCs w:val="22"/>
        </w:rPr>
      </w:pPr>
      <w:r w:rsidRPr="00D87BA4">
        <w:rPr>
          <w:b/>
          <w:sz w:val="22"/>
          <w:szCs w:val="22"/>
        </w:rPr>
        <w:t>ENGAGEMENT DU CANDIDAT</w:t>
      </w:r>
    </w:p>
    <w:p w14:paraId="7A71B369" w14:textId="77777777" w:rsidR="008313F7" w:rsidRPr="00D87BA4" w:rsidRDefault="008313F7" w:rsidP="008313F7">
      <w:pPr>
        <w:jc w:val="both"/>
        <w:rPr>
          <w:sz w:val="22"/>
          <w:szCs w:val="22"/>
        </w:rPr>
      </w:pPr>
      <w:r w:rsidRPr="00D87BA4">
        <w:rPr>
          <w:sz w:val="22"/>
          <w:szCs w:val="22"/>
        </w:rPr>
        <w:t xml:space="preserve">Nom, prénom, et qualité du signataire : </w:t>
      </w:r>
    </w:p>
    <w:p w14:paraId="76FCBF39" w14:textId="77777777" w:rsidR="008313F7" w:rsidRDefault="008313F7" w:rsidP="008313F7">
      <w:pPr>
        <w:ind w:left="1440"/>
        <w:jc w:val="both"/>
        <w:rPr>
          <w:sz w:val="22"/>
          <w:szCs w:val="22"/>
        </w:rPr>
      </w:pPr>
    </w:p>
    <w:p w14:paraId="29C8E2D8" w14:textId="77777777" w:rsidR="008313F7" w:rsidRDefault="008313F7" w:rsidP="008313F7">
      <w:pPr>
        <w:ind w:left="1440"/>
        <w:jc w:val="both"/>
        <w:rPr>
          <w:sz w:val="22"/>
          <w:szCs w:val="22"/>
        </w:rPr>
      </w:pPr>
    </w:p>
    <w:p w14:paraId="1AB3390F" w14:textId="77777777" w:rsidR="008313F7" w:rsidRDefault="008313F7" w:rsidP="008313F7">
      <w:pPr>
        <w:ind w:left="1440"/>
        <w:jc w:val="both"/>
        <w:rPr>
          <w:sz w:val="22"/>
          <w:szCs w:val="22"/>
        </w:rPr>
      </w:pPr>
    </w:p>
    <w:p w14:paraId="68A0BDF4" w14:textId="77777777" w:rsidR="008313F7" w:rsidRPr="00D87BA4" w:rsidRDefault="008313F7" w:rsidP="008313F7">
      <w:pPr>
        <w:jc w:val="both"/>
        <w:rPr>
          <w:sz w:val="22"/>
          <w:szCs w:val="22"/>
        </w:rPr>
      </w:pPr>
      <w:r w:rsidRPr="00D87BA4">
        <w:rPr>
          <w:sz w:val="22"/>
          <w:szCs w:val="22"/>
        </w:rPr>
        <w:t>Adresse professionnelle et téléphone :</w:t>
      </w:r>
    </w:p>
    <w:p w14:paraId="79A41ABF" w14:textId="77777777" w:rsidR="008313F7" w:rsidRDefault="008313F7" w:rsidP="008313F7">
      <w:pPr>
        <w:jc w:val="both"/>
        <w:rPr>
          <w:sz w:val="22"/>
          <w:szCs w:val="22"/>
        </w:rPr>
      </w:pPr>
    </w:p>
    <w:p w14:paraId="27A2FAD0" w14:textId="77777777" w:rsidR="008313F7" w:rsidRDefault="008313F7" w:rsidP="008313F7">
      <w:pPr>
        <w:rPr>
          <w:b/>
          <w:sz w:val="22"/>
          <w:szCs w:val="22"/>
        </w:rPr>
      </w:pPr>
    </w:p>
    <w:p w14:paraId="327CC6EB" w14:textId="77777777" w:rsidR="008313F7" w:rsidRDefault="008313F7" w:rsidP="008313F7">
      <w:pPr>
        <w:rPr>
          <w:b/>
          <w:sz w:val="22"/>
          <w:szCs w:val="22"/>
        </w:rPr>
      </w:pPr>
    </w:p>
    <w:p w14:paraId="77E7F88A" w14:textId="77777777" w:rsidR="008313F7" w:rsidRPr="00D87BA4" w:rsidRDefault="008313F7" w:rsidP="008313F7">
      <w:pPr>
        <w:rPr>
          <w:b/>
          <w:sz w:val="22"/>
          <w:szCs w:val="22"/>
        </w:rPr>
      </w:pPr>
    </w:p>
    <w:p w14:paraId="1936B7CD" w14:textId="77777777" w:rsidR="008313F7" w:rsidRPr="00D87BA4" w:rsidRDefault="008313F7" w:rsidP="008313F7">
      <w:pPr>
        <w:jc w:val="both"/>
        <w:rPr>
          <w:sz w:val="22"/>
          <w:szCs w:val="22"/>
        </w:rPr>
      </w:pPr>
      <w:r w:rsidRPr="00D87BA4">
        <w:rPr>
          <w:rFonts w:ascii="Wingdings" w:hAnsi="Wingdings"/>
          <w:sz w:val="22"/>
          <w:szCs w:val="22"/>
        </w:rPr>
        <w:t></w:t>
      </w:r>
      <w:r w:rsidRPr="00D87BA4">
        <w:rPr>
          <w:sz w:val="22"/>
          <w:szCs w:val="22"/>
        </w:rPr>
        <w:t xml:space="preserve"> agissant pour mon propre compte </w:t>
      </w:r>
    </w:p>
    <w:p w14:paraId="6335FC14" w14:textId="77777777" w:rsidR="008313F7" w:rsidRPr="00D87BA4" w:rsidRDefault="008313F7" w:rsidP="008313F7">
      <w:pPr>
        <w:ind w:left="6372"/>
        <w:jc w:val="both"/>
        <w:rPr>
          <w:b/>
          <w:sz w:val="22"/>
          <w:szCs w:val="22"/>
        </w:rPr>
      </w:pPr>
    </w:p>
    <w:p w14:paraId="2914657B" w14:textId="77777777" w:rsidR="008313F7" w:rsidRPr="00D87BA4" w:rsidRDefault="008313F7" w:rsidP="008313F7">
      <w:pPr>
        <w:jc w:val="both"/>
        <w:rPr>
          <w:sz w:val="22"/>
          <w:szCs w:val="22"/>
        </w:rPr>
      </w:pPr>
    </w:p>
    <w:p w14:paraId="0E85EDD6" w14:textId="77777777" w:rsidR="008313F7" w:rsidRPr="00D87BA4" w:rsidRDefault="008313F7" w:rsidP="008313F7">
      <w:pPr>
        <w:jc w:val="both"/>
        <w:rPr>
          <w:sz w:val="22"/>
          <w:szCs w:val="22"/>
        </w:rPr>
      </w:pPr>
      <w:r w:rsidRPr="00D87BA4">
        <w:rPr>
          <w:rFonts w:ascii="Wingdings" w:hAnsi="Wingdings"/>
          <w:sz w:val="22"/>
          <w:szCs w:val="22"/>
        </w:rPr>
        <w:lastRenderedPageBreak/>
        <w:t></w:t>
      </w:r>
      <w:r w:rsidRPr="00D87BA4">
        <w:rPr>
          <w:sz w:val="22"/>
          <w:szCs w:val="22"/>
        </w:rPr>
        <w:t xml:space="preserve"> agissant pour le compte de</w:t>
      </w:r>
      <w:r>
        <w:rPr>
          <w:sz w:val="22"/>
          <w:szCs w:val="22"/>
        </w:rPr>
        <w:t xml:space="preserve"> la société (indiquer le nom, </w:t>
      </w:r>
      <w:r w:rsidRPr="00D87BA4">
        <w:rPr>
          <w:sz w:val="22"/>
          <w:szCs w:val="22"/>
        </w:rPr>
        <w:t>l’adresse</w:t>
      </w:r>
      <w:r>
        <w:rPr>
          <w:sz w:val="22"/>
          <w:szCs w:val="22"/>
        </w:rPr>
        <w:t xml:space="preserve"> et le mandat ou les statuts de la société</w:t>
      </w:r>
      <w:r w:rsidRPr="00D87BA4">
        <w:rPr>
          <w:sz w:val="22"/>
          <w:szCs w:val="22"/>
        </w:rPr>
        <w:t>)</w:t>
      </w:r>
    </w:p>
    <w:p w14:paraId="4301EF87" w14:textId="77777777" w:rsidR="008313F7" w:rsidRDefault="008313F7" w:rsidP="008313F7">
      <w:pPr>
        <w:ind w:left="6372" w:firstLine="708"/>
        <w:jc w:val="both"/>
        <w:rPr>
          <w:b/>
          <w:sz w:val="22"/>
          <w:szCs w:val="22"/>
        </w:rPr>
      </w:pPr>
    </w:p>
    <w:p w14:paraId="38ACEB96" w14:textId="77777777" w:rsidR="008313F7" w:rsidRDefault="008313F7" w:rsidP="008313F7">
      <w:pPr>
        <w:ind w:left="6372" w:firstLine="708"/>
        <w:jc w:val="both"/>
        <w:rPr>
          <w:b/>
          <w:sz w:val="22"/>
          <w:szCs w:val="22"/>
        </w:rPr>
      </w:pPr>
    </w:p>
    <w:p w14:paraId="5CD6B188" w14:textId="77777777" w:rsidR="008313F7" w:rsidRDefault="008313F7" w:rsidP="008313F7">
      <w:pPr>
        <w:ind w:left="6372" w:firstLine="708"/>
        <w:jc w:val="both"/>
        <w:rPr>
          <w:b/>
          <w:sz w:val="22"/>
          <w:szCs w:val="22"/>
        </w:rPr>
      </w:pPr>
    </w:p>
    <w:p w14:paraId="336598A8" w14:textId="77777777" w:rsidR="008313F7" w:rsidRDefault="008313F7" w:rsidP="008313F7">
      <w:pPr>
        <w:jc w:val="both"/>
        <w:rPr>
          <w:sz w:val="22"/>
          <w:szCs w:val="22"/>
        </w:rPr>
      </w:pPr>
      <w:r w:rsidRPr="00D87BA4">
        <w:rPr>
          <w:rFonts w:ascii="Wingdings" w:hAnsi="Wingdings"/>
          <w:sz w:val="22"/>
          <w:szCs w:val="22"/>
        </w:rPr>
        <w:t></w:t>
      </w:r>
      <w:r w:rsidRPr="00D87BA4">
        <w:rPr>
          <w:sz w:val="22"/>
          <w:szCs w:val="22"/>
        </w:rPr>
        <w:t xml:space="preserve"> a</w:t>
      </w:r>
      <w:r>
        <w:rPr>
          <w:sz w:val="22"/>
          <w:szCs w:val="22"/>
        </w:rPr>
        <w:t>gissant en tant que mandataire</w:t>
      </w:r>
    </w:p>
    <w:p w14:paraId="5B9E2E3C" w14:textId="77777777" w:rsidR="008313F7" w:rsidRPr="00D87BA4" w:rsidRDefault="008313F7" w:rsidP="008313F7">
      <w:pPr>
        <w:jc w:val="both"/>
        <w:rPr>
          <w:sz w:val="22"/>
          <w:szCs w:val="22"/>
        </w:rPr>
      </w:pPr>
      <w:r w:rsidRPr="00D87BA4">
        <w:rPr>
          <w:sz w:val="22"/>
          <w:szCs w:val="22"/>
        </w:rPr>
        <w:t xml:space="preserve">    </w:t>
      </w:r>
    </w:p>
    <w:p w14:paraId="5E609F64" w14:textId="77777777" w:rsidR="008313F7" w:rsidRPr="00D87BA4" w:rsidRDefault="008313F7" w:rsidP="008313F7">
      <w:pPr>
        <w:ind w:left="1440"/>
        <w:jc w:val="both"/>
        <w:rPr>
          <w:sz w:val="22"/>
          <w:szCs w:val="22"/>
        </w:rPr>
      </w:pPr>
      <w:r w:rsidRPr="00D87BA4">
        <w:rPr>
          <w:sz w:val="22"/>
          <w:szCs w:val="22"/>
        </w:rPr>
        <w:t xml:space="preserve">     </w:t>
      </w:r>
      <w:r w:rsidRPr="00D87BA4">
        <w:rPr>
          <w:rFonts w:ascii="Wingdings" w:hAnsi="Wingdings"/>
          <w:sz w:val="22"/>
          <w:szCs w:val="22"/>
        </w:rPr>
        <w:t></w:t>
      </w:r>
      <w:r w:rsidRPr="00D87BA4">
        <w:rPr>
          <w:sz w:val="22"/>
          <w:szCs w:val="22"/>
        </w:rPr>
        <w:t xml:space="preserve"> du groupement solidaire                          </w:t>
      </w:r>
      <w:r w:rsidRPr="00D87BA4">
        <w:rPr>
          <w:rFonts w:ascii="Wingdings" w:hAnsi="Wingdings"/>
          <w:sz w:val="22"/>
          <w:szCs w:val="22"/>
        </w:rPr>
        <w:t></w:t>
      </w:r>
      <w:r w:rsidRPr="00D87BA4">
        <w:rPr>
          <w:sz w:val="22"/>
          <w:szCs w:val="22"/>
        </w:rPr>
        <w:t xml:space="preserve"> du groupement conjoint</w:t>
      </w:r>
    </w:p>
    <w:p w14:paraId="3BCFB93D" w14:textId="77777777" w:rsidR="008313F7" w:rsidRPr="00D87BA4" w:rsidRDefault="008313F7" w:rsidP="008313F7">
      <w:pPr>
        <w:jc w:val="right"/>
        <w:rPr>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p>
    <w:p w14:paraId="361B4F5E" w14:textId="77777777" w:rsidR="000E279F" w:rsidRPr="000E279F" w:rsidRDefault="000E279F" w:rsidP="000E279F">
      <w:pPr>
        <w:suppressAutoHyphens w:val="0"/>
        <w:spacing w:after="120"/>
        <w:jc w:val="both"/>
        <w:rPr>
          <w:sz w:val="22"/>
          <w:szCs w:val="22"/>
          <w:lang w:eastAsia="fr-FR"/>
        </w:rPr>
      </w:pPr>
      <w:r w:rsidRPr="000E279F">
        <w:rPr>
          <w:sz w:val="22"/>
          <w:szCs w:val="22"/>
          <w:lang w:eastAsia="fr-FR"/>
        </w:rPr>
        <w:sym w:font="Wingdings" w:char="F0A8"/>
      </w:r>
      <w:r w:rsidRPr="000E279F">
        <w:rPr>
          <w:sz w:val="22"/>
          <w:szCs w:val="22"/>
          <w:lang w:eastAsia="fr-FR"/>
        </w:rPr>
        <w:t xml:space="preserve"> </w:t>
      </w:r>
      <w:proofErr w:type="gramStart"/>
      <w:r w:rsidRPr="000E279F">
        <w:rPr>
          <w:sz w:val="22"/>
          <w:szCs w:val="22"/>
          <w:lang w:eastAsia="fr-FR"/>
        </w:rPr>
        <w:t>taille</w:t>
      </w:r>
      <w:proofErr w:type="gramEnd"/>
      <w:r w:rsidRPr="000E279F">
        <w:rPr>
          <w:sz w:val="22"/>
          <w:szCs w:val="22"/>
          <w:lang w:eastAsia="fr-FR"/>
        </w:rPr>
        <w:t xml:space="preserve"> de l’entreprise à la date de soumission (à cocher IMPERATIVEMENT) :</w:t>
      </w:r>
    </w:p>
    <w:tbl>
      <w:tblPr>
        <w:tblW w:w="2939" w:type="dxa"/>
        <w:tblInd w:w="2518" w:type="dxa"/>
        <w:tblCellMar>
          <w:left w:w="70" w:type="dxa"/>
          <w:right w:w="70" w:type="dxa"/>
        </w:tblCellMar>
        <w:tblLook w:val="04A0" w:firstRow="1" w:lastRow="0" w:firstColumn="1" w:lastColumn="0" w:noHBand="0" w:noVBand="1"/>
      </w:tblPr>
      <w:tblGrid>
        <w:gridCol w:w="1947"/>
        <w:gridCol w:w="992"/>
      </w:tblGrid>
      <w:tr w:rsidR="000E279F" w:rsidRPr="000E279F" w14:paraId="30A464A8" w14:textId="77777777" w:rsidTr="00460492">
        <w:trPr>
          <w:trHeight w:val="315"/>
        </w:trPr>
        <w:tc>
          <w:tcPr>
            <w:tcW w:w="1947" w:type="dxa"/>
            <w:tcBorders>
              <w:top w:val="single" w:sz="4" w:space="0" w:color="auto"/>
              <w:left w:val="single" w:sz="8" w:space="0" w:color="auto"/>
              <w:bottom w:val="single" w:sz="4" w:space="0" w:color="auto"/>
              <w:right w:val="single" w:sz="4" w:space="0" w:color="auto"/>
            </w:tcBorders>
            <w:shd w:val="clear" w:color="000000" w:fill="auto"/>
            <w:vAlign w:val="center"/>
            <w:hideMark/>
          </w:tcPr>
          <w:p w14:paraId="50C09AAB"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1 à 20 salariés</w:t>
            </w:r>
          </w:p>
        </w:tc>
        <w:tc>
          <w:tcPr>
            <w:tcW w:w="992" w:type="dxa"/>
            <w:tcBorders>
              <w:top w:val="single" w:sz="4" w:space="0" w:color="auto"/>
              <w:left w:val="nil"/>
              <w:bottom w:val="single" w:sz="4" w:space="0" w:color="auto"/>
              <w:right w:val="single" w:sz="4" w:space="0" w:color="auto"/>
            </w:tcBorders>
            <w:shd w:val="clear" w:color="000000" w:fill="auto"/>
            <w:noWrap/>
            <w:vAlign w:val="center"/>
          </w:tcPr>
          <w:p w14:paraId="07FA83F1" w14:textId="77777777" w:rsidR="000E279F" w:rsidRPr="000E279F" w:rsidRDefault="000E279F" w:rsidP="000E279F">
            <w:pPr>
              <w:suppressAutoHyphens w:val="0"/>
              <w:jc w:val="right"/>
              <w:rPr>
                <w:bCs/>
                <w:sz w:val="22"/>
                <w:szCs w:val="22"/>
                <w:lang w:eastAsia="fr-FR"/>
              </w:rPr>
            </w:pPr>
          </w:p>
        </w:tc>
      </w:tr>
      <w:tr w:rsidR="000E279F" w:rsidRPr="000E279F" w14:paraId="3803A29D" w14:textId="77777777" w:rsidTr="00460492">
        <w:trPr>
          <w:trHeight w:val="330"/>
        </w:trPr>
        <w:tc>
          <w:tcPr>
            <w:tcW w:w="1947" w:type="dxa"/>
            <w:tcBorders>
              <w:top w:val="single" w:sz="4" w:space="0" w:color="auto"/>
              <w:left w:val="single" w:sz="8" w:space="0" w:color="auto"/>
              <w:bottom w:val="single" w:sz="8" w:space="0" w:color="auto"/>
              <w:right w:val="single" w:sz="4" w:space="0" w:color="auto"/>
            </w:tcBorders>
            <w:shd w:val="clear" w:color="000000" w:fill="auto"/>
            <w:vAlign w:val="center"/>
            <w:hideMark/>
          </w:tcPr>
          <w:p w14:paraId="2DB64C09"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21 à 250 salariés</w:t>
            </w:r>
          </w:p>
        </w:tc>
        <w:tc>
          <w:tcPr>
            <w:tcW w:w="992" w:type="dxa"/>
            <w:tcBorders>
              <w:top w:val="single" w:sz="4" w:space="0" w:color="auto"/>
              <w:left w:val="nil"/>
              <w:bottom w:val="single" w:sz="8" w:space="0" w:color="auto"/>
              <w:right w:val="single" w:sz="4" w:space="0" w:color="auto"/>
            </w:tcBorders>
            <w:shd w:val="clear" w:color="000000" w:fill="auto"/>
            <w:noWrap/>
            <w:vAlign w:val="center"/>
          </w:tcPr>
          <w:p w14:paraId="458FC84A" w14:textId="1E788983" w:rsidR="000E279F" w:rsidRPr="000E279F" w:rsidRDefault="000E279F" w:rsidP="000E279F">
            <w:pPr>
              <w:suppressAutoHyphens w:val="0"/>
              <w:jc w:val="right"/>
              <w:rPr>
                <w:bCs/>
                <w:sz w:val="22"/>
                <w:szCs w:val="22"/>
                <w:lang w:eastAsia="fr-FR"/>
              </w:rPr>
            </w:pPr>
          </w:p>
        </w:tc>
      </w:tr>
      <w:tr w:rsidR="000E279F" w:rsidRPr="000E279F" w14:paraId="7D641A0D"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E8231CE" w14:textId="77777777" w:rsidR="000E279F" w:rsidRPr="000E279F" w:rsidRDefault="000E279F" w:rsidP="000E279F">
            <w:pPr>
              <w:suppressAutoHyphens w:val="0"/>
              <w:jc w:val="center"/>
              <w:rPr>
                <w:sz w:val="22"/>
                <w:szCs w:val="22"/>
                <w:lang w:eastAsia="fr-FR"/>
              </w:rPr>
            </w:pPr>
            <w:r w:rsidRPr="000E279F">
              <w:rPr>
                <w:sz w:val="22"/>
                <w:szCs w:val="22"/>
                <w:lang w:eastAsia="fr-FR"/>
              </w:rPr>
              <w:t>251 à 500 salariés</w:t>
            </w:r>
          </w:p>
        </w:tc>
        <w:tc>
          <w:tcPr>
            <w:tcW w:w="992" w:type="dxa"/>
            <w:tcBorders>
              <w:top w:val="nil"/>
              <w:left w:val="nil"/>
              <w:bottom w:val="single" w:sz="4" w:space="0" w:color="auto"/>
              <w:right w:val="single" w:sz="4" w:space="0" w:color="auto"/>
            </w:tcBorders>
            <w:shd w:val="clear" w:color="auto" w:fill="auto"/>
            <w:noWrap/>
            <w:vAlign w:val="center"/>
          </w:tcPr>
          <w:p w14:paraId="63BDA4B2" w14:textId="77777777" w:rsidR="000E279F" w:rsidRPr="000E279F" w:rsidRDefault="000E279F" w:rsidP="000E279F">
            <w:pPr>
              <w:suppressAutoHyphens w:val="0"/>
              <w:jc w:val="right"/>
              <w:rPr>
                <w:sz w:val="22"/>
                <w:szCs w:val="22"/>
                <w:lang w:eastAsia="fr-FR"/>
              </w:rPr>
            </w:pPr>
          </w:p>
        </w:tc>
      </w:tr>
      <w:tr w:rsidR="000E279F" w:rsidRPr="000E279F" w14:paraId="4E5FA6E7"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04485951" w14:textId="77777777" w:rsidR="000E279F" w:rsidRPr="000E279F" w:rsidRDefault="000E279F" w:rsidP="000E279F">
            <w:pPr>
              <w:suppressAutoHyphens w:val="0"/>
              <w:jc w:val="center"/>
              <w:rPr>
                <w:sz w:val="22"/>
                <w:szCs w:val="22"/>
                <w:lang w:eastAsia="fr-FR"/>
              </w:rPr>
            </w:pPr>
            <w:r w:rsidRPr="000E279F">
              <w:rPr>
                <w:sz w:val="22"/>
                <w:szCs w:val="22"/>
                <w:lang w:eastAsia="fr-FR"/>
              </w:rPr>
              <w:t>500 à 1000 salariés</w:t>
            </w:r>
          </w:p>
        </w:tc>
        <w:tc>
          <w:tcPr>
            <w:tcW w:w="992" w:type="dxa"/>
            <w:tcBorders>
              <w:top w:val="nil"/>
              <w:left w:val="nil"/>
              <w:bottom w:val="single" w:sz="4" w:space="0" w:color="auto"/>
              <w:right w:val="single" w:sz="4" w:space="0" w:color="auto"/>
            </w:tcBorders>
            <w:shd w:val="clear" w:color="auto" w:fill="auto"/>
            <w:noWrap/>
            <w:vAlign w:val="center"/>
          </w:tcPr>
          <w:p w14:paraId="66971DD0" w14:textId="77777777" w:rsidR="000E279F" w:rsidRPr="000E279F" w:rsidRDefault="000E279F" w:rsidP="000E279F">
            <w:pPr>
              <w:suppressAutoHyphens w:val="0"/>
              <w:jc w:val="right"/>
              <w:rPr>
                <w:sz w:val="22"/>
                <w:szCs w:val="22"/>
                <w:lang w:eastAsia="fr-FR"/>
              </w:rPr>
            </w:pPr>
          </w:p>
        </w:tc>
      </w:tr>
      <w:tr w:rsidR="000E279F" w:rsidRPr="000E279F" w14:paraId="6EAAEDEA"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4692CCCD" w14:textId="77777777" w:rsidR="000E279F" w:rsidRPr="000E279F" w:rsidRDefault="000E279F" w:rsidP="000E279F">
            <w:pPr>
              <w:suppressAutoHyphens w:val="0"/>
              <w:jc w:val="center"/>
              <w:rPr>
                <w:sz w:val="22"/>
                <w:szCs w:val="22"/>
                <w:lang w:eastAsia="fr-FR"/>
              </w:rPr>
            </w:pPr>
            <w:r w:rsidRPr="000E279F">
              <w:rPr>
                <w:sz w:val="22"/>
                <w:szCs w:val="22"/>
                <w:lang w:eastAsia="fr-FR"/>
              </w:rPr>
              <w:t>&gt; à 1000 salariés</w:t>
            </w:r>
          </w:p>
        </w:tc>
        <w:tc>
          <w:tcPr>
            <w:tcW w:w="992" w:type="dxa"/>
            <w:tcBorders>
              <w:top w:val="nil"/>
              <w:left w:val="nil"/>
              <w:bottom w:val="single" w:sz="4" w:space="0" w:color="auto"/>
              <w:right w:val="single" w:sz="4" w:space="0" w:color="auto"/>
            </w:tcBorders>
            <w:shd w:val="clear" w:color="auto" w:fill="auto"/>
            <w:noWrap/>
            <w:vAlign w:val="center"/>
          </w:tcPr>
          <w:p w14:paraId="08C7A8FF" w14:textId="77777777" w:rsidR="000E279F" w:rsidRPr="000E279F" w:rsidRDefault="000E279F" w:rsidP="000E279F">
            <w:pPr>
              <w:suppressAutoHyphens w:val="0"/>
              <w:jc w:val="right"/>
              <w:rPr>
                <w:sz w:val="22"/>
                <w:szCs w:val="22"/>
                <w:lang w:eastAsia="fr-FR"/>
              </w:rPr>
            </w:pPr>
          </w:p>
        </w:tc>
      </w:tr>
    </w:tbl>
    <w:p w14:paraId="2B0220F1" w14:textId="77777777" w:rsidR="008313F7" w:rsidRDefault="008313F7" w:rsidP="008313F7">
      <w:pPr>
        <w:tabs>
          <w:tab w:val="left" w:pos="6010"/>
        </w:tabs>
        <w:jc w:val="both"/>
        <w:rPr>
          <w:rFonts w:ascii="Wingdings" w:hAnsi="Wingdings"/>
          <w:sz w:val="22"/>
          <w:szCs w:val="22"/>
        </w:rPr>
      </w:pPr>
      <w:r>
        <w:rPr>
          <w:rFonts w:ascii="Wingdings" w:hAnsi="Wingdings"/>
          <w:sz w:val="22"/>
          <w:szCs w:val="22"/>
        </w:rPr>
        <w:tab/>
      </w:r>
    </w:p>
    <w:p w14:paraId="76EBE839" w14:textId="3686A838" w:rsidR="008313F7" w:rsidRDefault="008313F7" w:rsidP="008313F7">
      <w:pPr>
        <w:tabs>
          <w:tab w:val="left" w:pos="10260"/>
        </w:tabs>
        <w:jc w:val="both"/>
        <w:rPr>
          <w:sz w:val="22"/>
          <w:szCs w:val="22"/>
        </w:rPr>
      </w:pPr>
      <w:r w:rsidRPr="00D43C8E">
        <w:rPr>
          <w:sz w:val="22"/>
          <w:szCs w:val="22"/>
        </w:rPr>
        <w:t>Après avoir pris connaissance d</w:t>
      </w:r>
      <w:r w:rsidR="00BF7A80">
        <w:rPr>
          <w:sz w:val="22"/>
          <w:szCs w:val="22"/>
        </w:rPr>
        <w:t>es</w:t>
      </w:r>
      <w:r w:rsidR="000B5B0C">
        <w:rPr>
          <w:sz w:val="22"/>
          <w:szCs w:val="22"/>
        </w:rPr>
        <w:t xml:space="preserve"> </w:t>
      </w:r>
      <w:r w:rsidRPr="00D43C8E">
        <w:rPr>
          <w:sz w:val="22"/>
          <w:szCs w:val="22"/>
        </w:rPr>
        <w:t>cahier</w:t>
      </w:r>
      <w:r w:rsidR="000B5B0C">
        <w:rPr>
          <w:sz w:val="22"/>
          <w:szCs w:val="22"/>
        </w:rPr>
        <w:t>s</w:t>
      </w:r>
      <w:r w:rsidRPr="00D43C8E">
        <w:rPr>
          <w:sz w:val="22"/>
          <w:szCs w:val="22"/>
        </w:rPr>
        <w:t xml:space="preserve"> des </w:t>
      </w:r>
      <w:r w:rsidRPr="000979A8">
        <w:rPr>
          <w:sz w:val="22"/>
          <w:szCs w:val="22"/>
        </w:rPr>
        <w:t>clause</w:t>
      </w:r>
      <w:r w:rsidR="00442650">
        <w:rPr>
          <w:sz w:val="22"/>
          <w:szCs w:val="22"/>
        </w:rPr>
        <w:t xml:space="preserve">s </w:t>
      </w:r>
      <w:r w:rsidR="00A724C1">
        <w:rPr>
          <w:sz w:val="22"/>
          <w:szCs w:val="22"/>
        </w:rPr>
        <w:t xml:space="preserve">administratives </w:t>
      </w:r>
      <w:r w:rsidR="00442650">
        <w:rPr>
          <w:sz w:val="22"/>
          <w:szCs w:val="22"/>
        </w:rPr>
        <w:t>particulières (CC</w:t>
      </w:r>
      <w:r w:rsidR="00A724C1">
        <w:rPr>
          <w:sz w:val="22"/>
          <w:szCs w:val="22"/>
        </w:rPr>
        <w:t>A</w:t>
      </w:r>
      <w:r w:rsidR="00442650">
        <w:rPr>
          <w:sz w:val="22"/>
          <w:szCs w:val="22"/>
        </w:rPr>
        <w:t xml:space="preserve">P) </w:t>
      </w:r>
      <w:r w:rsidR="000350C7">
        <w:rPr>
          <w:sz w:val="22"/>
          <w:szCs w:val="22"/>
        </w:rPr>
        <w:t xml:space="preserve">et des clauses techniques particulières (CCTP) </w:t>
      </w:r>
      <w:r w:rsidR="00442650">
        <w:rPr>
          <w:sz w:val="22"/>
          <w:szCs w:val="22"/>
        </w:rPr>
        <w:t>relatif</w:t>
      </w:r>
      <w:r w:rsidR="002C214F">
        <w:rPr>
          <w:sz w:val="22"/>
          <w:szCs w:val="22"/>
        </w:rPr>
        <w:t>s</w:t>
      </w:r>
      <w:r w:rsidR="00442650">
        <w:rPr>
          <w:sz w:val="22"/>
          <w:szCs w:val="22"/>
        </w:rPr>
        <w:t xml:space="preserve"> à l’a</w:t>
      </w:r>
      <w:r w:rsidR="002003EC">
        <w:rPr>
          <w:sz w:val="22"/>
          <w:szCs w:val="22"/>
        </w:rPr>
        <w:t>ppel d’offres ouvert</w:t>
      </w:r>
      <w:r w:rsidRPr="000979A8">
        <w:rPr>
          <w:b/>
          <w:bCs/>
          <w:sz w:val="22"/>
          <w:szCs w:val="22"/>
        </w:rPr>
        <w:t xml:space="preserve"> </w:t>
      </w:r>
      <w:r w:rsidRPr="000979A8">
        <w:rPr>
          <w:sz w:val="22"/>
          <w:szCs w:val="22"/>
        </w:rPr>
        <w:t xml:space="preserve">n° </w:t>
      </w:r>
      <w:r w:rsidR="002003EC">
        <w:rPr>
          <w:sz w:val="22"/>
          <w:szCs w:val="22"/>
        </w:rPr>
        <w:t>2025/</w:t>
      </w:r>
      <w:r w:rsidR="00FE3990">
        <w:rPr>
          <w:sz w:val="22"/>
          <w:szCs w:val="22"/>
        </w:rPr>
        <w:t>02</w:t>
      </w:r>
      <w:r w:rsidR="00843491">
        <w:rPr>
          <w:sz w:val="22"/>
          <w:szCs w:val="22"/>
        </w:rPr>
        <w:t>40</w:t>
      </w:r>
      <w:r w:rsidR="003855A6" w:rsidRPr="003855A6">
        <w:rPr>
          <w:sz w:val="22"/>
          <w:szCs w:val="22"/>
        </w:rPr>
        <w:t xml:space="preserve">/EdA-DA </w:t>
      </w:r>
      <w:r w:rsidRPr="00D43C8E">
        <w:rPr>
          <w:sz w:val="22"/>
          <w:szCs w:val="22"/>
        </w:rPr>
        <w:t>ainsi que des documents qui y sont mentionnés.</w:t>
      </w:r>
    </w:p>
    <w:p w14:paraId="5338B9BC" w14:textId="77777777" w:rsidR="008313F7" w:rsidRDefault="008313F7" w:rsidP="008313F7">
      <w:pPr>
        <w:ind w:left="6372" w:firstLine="708"/>
        <w:jc w:val="both"/>
        <w:rPr>
          <w:b/>
          <w:sz w:val="22"/>
          <w:szCs w:val="22"/>
        </w:rPr>
      </w:pPr>
    </w:p>
    <w:p w14:paraId="4D970F6C" w14:textId="77777777" w:rsidR="008313F7" w:rsidRPr="00D87BA4" w:rsidRDefault="008313F7" w:rsidP="008313F7">
      <w:pPr>
        <w:rPr>
          <w:b/>
          <w:sz w:val="22"/>
          <w:szCs w:val="22"/>
          <w:u w:val="single"/>
        </w:rPr>
      </w:pPr>
      <w:r>
        <w:rPr>
          <w:b/>
          <w:sz w:val="22"/>
          <w:szCs w:val="22"/>
        </w:rPr>
        <w:br w:type="page"/>
      </w:r>
      <w:r w:rsidRPr="00D87BA4">
        <w:rPr>
          <w:b/>
          <w:sz w:val="22"/>
          <w:szCs w:val="22"/>
        </w:rPr>
        <w:lastRenderedPageBreak/>
        <w:t>1</w:t>
      </w:r>
      <w:r w:rsidRPr="00D87BA4">
        <w:rPr>
          <w:sz w:val="22"/>
          <w:szCs w:val="22"/>
        </w:rPr>
        <w:t xml:space="preserve">. </w:t>
      </w:r>
      <w:r w:rsidRPr="00D87BA4">
        <w:rPr>
          <w:b/>
          <w:sz w:val="22"/>
          <w:szCs w:val="22"/>
          <w:u w:val="single"/>
        </w:rPr>
        <w:t>OFFRE</w:t>
      </w:r>
    </w:p>
    <w:p w14:paraId="373787EA" w14:textId="77777777" w:rsidR="008313F7" w:rsidRPr="00D87BA4" w:rsidRDefault="008313F7" w:rsidP="008313F7">
      <w:pPr>
        <w:ind w:left="900"/>
        <w:jc w:val="both"/>
        <w:rPr>
          <w:sz w:val="22"/>
          <w:szCs w:val="22"/>
        </w:rPr>
      </w:pPr>
    </w:p>
    <w:p w14:paraId="6865E223" w14:textId="77777777" w:rsidR="008313F7" w:rsidRPr="00D87BA4" w:rsidRDefault="008313F7" w:rsidP="008313F7">
      <w:pPr>
        <w:ind w:left="900"/>
        <w:jc w:val="both"/>
        <w:rPr>
          <w:sz w:val="22"/>
          <w:szCs w:val="22"/>
        </w:rPr>
      </w:pPr>
      <w:r w:rsidRPr="00D87BA4">
        <w:rPr>
          <w:rFonts w:ascii="Wingdings" w:hAnsi="Wingdings"/>
          <w:sz w:val="22"/>
          <w:szCs w:val="22"/>
        </w:rPr>
        <w:t></w:t>
      </w:r>
      <w:r>
        <w:rPr>
          <w:sz w:val="22"/>
          <w:szCs w:val="22"/>
        </w:rPr>
        <w:t xml:space="preserve"> je m’engage</w:t>
      </w:r>
      <w:r w:rsidRPr="00D87BA4">
        <w:rPr>
          <w:sz w:val="22"/>
          <w:szCs w:val="22"/>
        </w:rPr>
        <w:t xml:space="preserve"> sur la b</w:t>
      </w:r>
      <w:r>
        <w:rPr>
          <w:sz w:val="22"/>
          <w:szCs w:val="22"/>
        </w:rPr>
        <w:t>ase de mon offre</w:t>
      </w:r>
    </w:p>
    <w:p w14:paraId="27A15985" w14:textId="77777777" w:rsidR="008313F7" w:rsidRPr="00D87BA4" w:rsidRDefault="008313F7" w:rsidP="008313F7">
      <w:pPr>
        <w:ind w:left="900"/>
        <w:jc w:val="both"/>
        <w:rPr>
          <w:sz w:val="22"/>
          <w:szCs w:val="22"/>
        </w:rPr>
      </w:pPr>
    </w:p>
    <w:p w14:paraId="73F40001" w14:textId="77777777" w:rsidR="008313F7" w:rsidRPr="00D87BA4" w:rsidRDefault="008313F7" w:rsidP="008313F7">
      <w:pPr>
        <w:ind w:left="900"/>
        <w:jc w:val="both"/>
        <w:rPr>
          <w:sz w:val="22"/>
          <w:szCs w:val="22"/>
        </w:rPr>
      </w:pPr>
      <w:proofErr w:type="gramStart"/>
      <w:r w:rsidRPr="00D87BA4">
        <w:rPr>
          <w:sz w:val="22"/>
          <w:szCs w:val="22"/>
        </w:rPr>
        <w:t>ou</w:t>
      </w:r>
      <w:proofErr w:type="gramEnd"/>
    </w:p>
    <w:p w14:paraId="72B12B82" w14:textId="77777777" w:rsidR="008313F7" w:rsidRPr="00D87BA4" w:rsidRDefault="008313F7" w:rsidP="008313F7">
      <w:pPr>
        <w:ind w:left="900"/>
        <w:jc w:val="both"/>
        <w:rPr>
          <w:sz w:val="22"/>
          <w:szCs w:val="22"/>
        </w:rPr>
      </w:pPr>
    </w:p>
    <w:p w14:paraId="11DF11E4" w14:textId="77777777" w:rsidR="008313F7" w:rsidRPr="00D87BA4" w:rsidRDefault="008313F7" w:rsidP="008313F7">
      <w:pPr>
        <w:ind w:left="900"/>
        <w:jc w:val="both"/>
        <w:rPr>
          <w:sz w:val="22"/>
          <w:szCs w:val="22"/>
        </w:rPr>
      </w:pPr>
      <w:r w:rsidRPr="00D87BA4">
        <w:rPr>
          <w:rFonts w:ascii="Wingdings" w:hAnsi="Wingdings"/>
          <w:sz w:val="22"/>
          <w:szCs w:val="22"/>
        </w:rPr>
        <w:t></w:t>
      </w:r>
      <w:r w:rsidRPr="00D87BA4">
        <w:rPr>
          <w:sz w:val="22"/>
          <w:szCs w:val="22"/>
        </w:rPr>
        <w:t xml:space="preserve"> j’engage le groupement sur la base de l’offre du gro</w:t>
      </w:r>
      <w:r>
        <w:rPr>
          <w:sz w:val="22"/>
          <w:szCs w:val="22"/>
        </w:rPr>
        <w:t>upement dont je suis mandataire</w:t>
      </w:r>
    </w:p>
    <w:p w14:paraId="35BE0E74" w14:textId="77777777" w:rsidR="008313F7" w:rsidRDefault="008313F7" w:rsidP="008313F7">
      <w:pPr>
        <w:ind w:left="900"/>
        <w:jc w:val="both"/>
        <w:rPr>
          <w:sz w:val="22"/>
          <w:szCs w:val="22"/>
        </w:rPr>
      </w:pPr>
    </w:p>
    <w:p w14:paraId="573D3B93" w14:textId="4459A7A4" w:rsidR="008313F7" w:rsidRDefault="008313F7" w:rsidP="008313F7">
      <w:pPr>
        <w:jc w:val="both"/>
        <w:rPr>
          <w:sz w:val="22"/>
          <w:szCs w:val="22"/>
        </w:rPr>
      </w:pPr>
      <w:r>
        <w:rPr>
          <w:sz w:val="22"/>
          <w:szCs w:val="22"/>
        </w:rPr>
        <w:t>C</w:t>
      </w:r>
      <w:r w:rsidRPr="00D87BA4">
        <w:rPr>
          <w:sz w:val="22"/>
          <w:szCs w:val="22"/>
        </w:rPr>
        <w:t>onformément aux clauses et conditions des documents visés ci-dessus, à livrer l’ens</w:t>
      </w:r>
      <w:r>
        <w:rPr>
          <w:sz w:val="22"/>
          <w:szCs w:val="22"/>
        </w:rPr>
        <w:t>emble des prestations demandées.</w:t>
      </w:r>
    </w:p>
    <w:p w14:paraId="3E810F47" w14:textId="7833E251" w:rsidR="002E52F9" w:rsidRDefault="002E52F9" w:rsidP="008313F7">
      <w:pPr>
        <w:jc w:val="both"/>
        <w:rPr>
          <w:sz w:val="22"/>
          <w:szCs w:val="22"/>
        </w:rPr>
      </w:pPr>
    </w:p>
    <w:p w14:paraId="63236286" w14:textId="77777777" w:rsidR="008313F7" w:rsidRDefault="008313F7" w:rsidP="008313F7">
      <w:pPr>
        <w:ind w:left="142"/>
        <w:jc w:val="both"/>
        <w:rPr>
          <w:sz w:val="22"/>
          <w:szCs w:val="22"/>
        </w:rPr>
      </w:pPr>
      <w:r>
        <w:rPr>
          <w:sz w:val="22"/>
          <w:szCs w:val="22"/>
        </w:rPr>
        <w:t xml:space="preserve"> </w:t>
      </w:r>
    </w:p>
    <w:p w14:paraId="5F878CA3" w14:textId="77777777" w:rsidR="008313F7" w:rsidRPr="00265748" w:rsidRDefault="008313F7" w:rsidP="008313F7">
      <w:pPr>
        <w:rPr>
          <w:i/>
          <w:sz w:val="22"/>
          <w:szCs w:val="22"/>
          <w:u w:val="single"/>
        </w:rPr>
      </w:pPr>
      <w:r w:rsidRPr="00D87BA4">
        <w:rPr>
          <w:b/>
          <w:sz w:val="22"/>
          <w:szCs w:val="22"/>
        </w:rPr>
        <w:t xml:space="preserve">2. </w:t>
      </w:r>
      <w:r w:rsidRPr="00D87BA4">
        <w:rPr>
          <w:b/>
          <w:sz w:val="22"/>
          <w:szCs w:val="22"/>
          <w:u w:val="single"/>
        </w:rPr>
        <w:t xml:space="preserve">COMPTE A CREDITER </w:t>
      </w:r>
      <w:r>
        <w:rPr>
          <w:b/>
          <w:sz w:val="22"/>
          <w:szCs w:val="22"/>
          <w:u w:val="single"/>
        </w:rPr>
        <w:t>-</w:t>
      </w:r>
      <w:r w:rsidRPr="00A2267A">
        <w:rPr>
          <w:b/>
          <w:sz w:val="22"/>
          <w:szCs w:val="22"/>
        </w:rPr>
        <w:t xml:space="preserve"> </w:t>
      </w:r>
      <w:r w:rsidRPr="00265748">
        <w:rPr>
          <w:i/>
          <w:sz w:val="22"/>
          <w:szCs w:val="22"/>
        </w:rPr>
        <w:t>Joindre un relevé d’identité bancaire (R.I.B) ou postal (R.I.P)</w:t>
      </w:r>
    </w:p>
    <w:p w14:paraId="6E2B40DF" w14:textId="77777777" w:rsidR="008313F7" w:rsidRPr="00D87BA4" w:rsidRDefault="008313F7" w:rsidP="008313F7">
      <w:pPr>
        <w:ind w:left="900"/>
        <w:rPr>
          <w:b/>
          <w:sz w:val="22"/>
          <w:szCs w:val="22"/>
        </w:rPr>
      </w:pPr>
    </w:p>
    <w:p w14:paraId="0C64AE4A" w14:textId="77777777" w:rsidR="008313F7" w:rsidRPr="00D87BA4" w:rsidRDefault="008313F7" w:rsidP="008313F7">
      <w:pPr>
        <w:jc w:val="both"/>
        <w:rPr>
          <w:sz w:val="22"/>
          <w:szCs w:val="22"/>
        </w:rPr>
      </w:pPr>
      <w:r w:rsidRPr="00D87BA4">
        <w:rPr>
          <w:sz w:val="22"/>
          <w:szCs w:val="22"/>
        </w:rPr>
        <w:t xml:space="preserve">Numéro : </w:t>
      </w:r>
    </w:p>
    <w:p w14:paraId="0D7F095A" w14:textId="77777777" w:rsidR="008313F7" w:rsidRPr="00D87BA4" w:rsidRDefault="008313F7" w:rsidP="008313F7">
      <w:pPr>
        <w:ind w:left="900"/>
        <w:jc w:val="both"/>
        <w:rPr>
          <w:sz w:val="22"/>
          <w:szCs w:val="22"/>
        </w:rPr>
      </w:pPr>
    </w:p>
    <w:p w14:paraId="5D968B93" w14:textId="77777777" w:rsidR="008313F7" w:rsidRPr="00D87BA4" w:rsidRDefault="008313F7" w:rsidP="008313F7">
      <w:pPr>
        <w:jc w:val="both"/>
        <w:rPr>
          <w:sz w:val="22"/>
          <w:szCs w:val="22"/>
        </w:rPr>
      </w:pPr>
      <w:r w:rsidRPr="00D87BA4">
        <w:rPr>
          <w:sz w:val="22"/>
          <w:szCs w:val="22"/>
        </w:rPr>
        <w:t>Banque :</w:t>
      </w:r>
    </w:p>
    <w:p w14:paraId="737563FC" w14:textId="77777777" w:rsidR="008313F7" w:rsidRDefault="008313F7" w:rsidP="008313F7">
      <w:pPr>
        <w:ind w:left="900"/>
        <w:rPr>
          <w:sz w:val="22"/>
          <w:szCs w:val="22"/>
        </w:rPr>
      </w:pPr>
    </w:p>
    <w:p w14:paraId="7989B5BA" w14:textId="77777777" w:rsidR="008313F7" w:rsidRPr="00D87BA4" w:rsidRDefault="008313F7" w:rsidP="008313F7">
      <w:pPr>
        <w:rPr>
          <w:b/>
          <w:sz w:val="22"/>
          <w:szCs w:val="22"/>
        </w:rPr>
      </w:pPr>
      <w:r w:rsidRPr="00D87BA4">
        <w:rPr>
          <w:sz w:val="22"/>
          <w:szCs w:val="22"/>
        </w:rPr>
        <w:t>Centre de chèques postaux de :</w:t>
      </w:r>
      <w:r w:rsidRPr="00D87BA4">
        <w:rPr>
          <w:b/>
          <w:sz w:val="22"/>
          <w:szCs w:val="22"/>
        </w:rPr>
        <w:t xml:space="preserve"> </w:t>
      </w:r>
    </w:p>
    <w:p w14:paraId="330D9216" w14:textId="77777777" w:rsidR="008313F7" w:rsidRDefault="008313F7" w:rsidP="008313F7">
      <w:pPr>
        <w:ind w:left="900"/>
        <w:rPr>
          <w:sz w:val="22"/>
          <w:szCs w:val="22"/>
        </w:rPr>
      </w:pPr>
    </w:p>
    <w:p w14:paraId="2AAA3707" w14:textId="77777777" w:rsidR="008313F7" w:rsidRDefault="008313F7" w:rsidP="008313F7">
      <w:pPr>
        <w:rPr>
          <w:sz w:val="22"/>
          <w:szCs w:val="22"/>
        </w:rPr>
      </w:pPr>
      <w:r w:rsidRPr="00D87BA4">
        <w:rPr>
          <w:sz w:val="22"/>
          <w:szCs w:val="22"/>
        </w:rPr>
        <w:t>Trésor public :</w:t>
      </w:r>
      <w:r w:rsidRPr="00D87BA4">
        <w:rPr>
          <w:sz w:val="22"/>
          <w:szCs w:val="22"/>
        </w:rPr>
        <w:tab/>
      </w:r>
    </w:p>
    <w:p w14:paraId="5F0DC3A2" w14:textId="77777777" w:rsidR="008313F7" w:rsidRDefault="008313F7" w:rsidP="008313F7">
      <w:pPr>
        <w:ind w:left="900"/>
        <w:rPr>
          <w:sz w:val="22"/>
          <w:szCs w:val="22"/>
        </w:rPr>
      </w:pPr>
    </w:p>
    <w:p w14:paraId="2E17119E" w14:textId="77777777" w:rsidR="008313F7" w:rsidRPr="00D87BA4" w:rsidRDefault="008313F7" w:rsidP="008313F7">
      <w:pPr>
        <w:ind w:left="900"/>
        <w:rPr>
          <w:b/>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b/>
          <w:sz w:val="22"/>
          <w:szCs w:val="22"/>
        </w:rPr>
        <w:t xml:space="preserve"> </w:t>
      </w:r>
    </w:p>
    <w:p w14:paraId="460BA63A" w14:textId="77777777" w:rsidR="008313F7" w:rsidRDefault="008313F7" w:rsidP="008313F7">
      <w:pPr>
        <w:rPr>
          <w:b/>
          <w:sz w:val="22"/>
          <w:szCs w:val="22"/>
        </w:rPr>
      </w:pPr>
      <w:r w:rsidRPr="00D87BA4">
        <w:rPr>
          <w:b/>
          <w:sz w:val="22"/>
          <w:szCs w:val="22"/>
        </w:rPr>
        <w:t xml:space="preserve">3. </w:t>
      </w:r>
      <w:r w:rsidRPr="00D87BA4">
        <w:rPr>
          <w:b/>
          <w:sz w:val="22"/>
          <w:szCs w:val="22"/>
          <w:u w:val="single"/>
        </w:rPr>
        <w:t>MODE DE REGLEMENT</w:t>
      </w:r>
      <w:r w:rsidRPr="00D87BA4">
        <w:rPr>
          <w:b/>
          <w:sz w:val="22"/>
          <w:szCs w:val="22"/>
        </w:rPr>
        <w:t xml:space="preserve"> : </w:t>
      </w:r>
    </w:p>
    <w:p w14:paraId="47F4D204" w14:textId="77777777" w:rsidR="008313F7" w:rsidRPr="00A2267A" w:rsidRDefault="008313F7" w:rsidP="008313F7">
      <w:pPr>
        <w:spacing w:before="120"/>
        <w:ind w:left="142"/>
        <w:rPr>
          <w:sz w:val="22"/>
          <w:szCs w:val="22"/>
        </w:rPr>
      </w:pPr>
      <w:r>
        <w:rPr>
          <w:sz w:val="22"/>
          <w:szCs w:val="22"/>
        </w:rPr>
        <w:t>V</w:t>
      </w:r>
      <w:r w:rsidRPr="00D87BA4">
        <w:rPr>
          <w:sz w:val="22"/>
          <w:szCs w:val="22"/>
        </w:rPr>
        <w:t>irement.</w:t>
      </w:r>
    </w:p>
    <w:p w14:paraId="1629C038" w14:textId="77777777" w:rsidR="008313F7" w:rsidRDefault="008313F7" w:rsidP="008313F7">
      <w:pPr>
        <w:ind w:left="900"/>
        <w:jc w:val="both"/>
        <w:rPr>
          <w:sz w:val="22"/>
          <w:szCs w:val="22"/>
        </w:rPr>
      </w:pPr>
    </w:p>
    <w:p w14:paraId="5ABFD2DF" w14:textId="77777777" w:rsidR="008313F7" w:rsidRDefault="008313F7" w:rsidP="008313F7">
      <w:pPr>
        <w:ind w:left="900"/>
        <w:jc w:val="both"/>
        <w:rPr>
          <w:sz w:val="22"/>
          <w:szCs w:val="22"/>
        </w:rPr>
      </w:pPr>
    </w:p>
    <w:p w14:paraId="0C09AD80" w14:textId="77777777" w:rsidR="008313F7" w:rsidRPr="00D87BA4" w:rsidRDefault="008313F7" w:rsidP="008313F7">
      <w:pPr>
        <w:jc w:val="both"/>
        <w:rPr>
          <w:b/>
          <w:sz w:val="22"/>
          <w:szCs w:val="22"/>
          <w:u w:val="single"/>
        </w:rPr>
      </w:pPr>
      <w:r w:rsidRPr="00D87BA4">
        <w:rPr>
          <w:b/>
          <w:sz w:val="22"/>
          <w:szCs w:val="22"/>
        </w:rPr>
        <w:t xml:space="preserve">4. </w:t>
      </w:r>
      <w:r w:rsidRPr="00D87BA4">
        <w:rPr>
          <w:b/>
          <w:sz w:val="22"/>
          <w:szCs w:val="22"/>
          <w:u w:val="single"/>
        </w:rPr>
        <w:t>DELAI MAXIMUM DE PAIEMENT</w:t>
      </w:r>
    </w:p>
    <w:p w14:paraId="6A51BDF8" w14:textId="77777777" w:rsidR="008313F7" w:rsidRPr="00D87BA4" w:rsidRDefault="008313F7" w:rsidP="008313F7">
      <w:pPr>
        <w:ind w:left="900"/>
        <w:jc w:val="both"/>
        <w:rPr>
          <w:sz w:val="22"/>
          <w:szCs w:val="22"/>
        </w:rPr>
      </w:pPr>
    </w:p>
    <w:p w14:paraId="5CF1D551" w14:textId="77777777" w:rsidR="008313F7" w:rsidRDefault="008313F7" w:rsidP="008313F7">
      <w:pPr>
        <w:ind w:left="180"/>
        <w:jc w:val="both"/>
        <w:rPr>
          <w:sz w:val="22"/>
          <w:szCs w:val="22"/>
        </w:rPr>
      </w:pPr>
      <w:r w:rsidRPr="00D87BA4">
        <w:rPr>
          <w:sz w:val="22"/>
          <w:szCs w:val="22"/>
        </w:rPr>
        <w:t xml:space="preserve">Le délai maximum de paiement est de 30 jours à compter de la date de réception des factures originales </w:t>
      </w:r>
      <w:r>
        <w:rPr>
          <w:sz w:val="22"/>
          <w:szCs w:val="22"/>
        </w:rPr>
        <w:t xml:space="preserve">- sous réserve de l’admission des fournitures - </w:t>
      </w:r>
      <w:r w:rsidRPr="00D87BA4">
        <w:rPr>
          <w:sz w:val="22"/>
          <w:szCs w:val="22"/>
        </w:rPr>
        <w:t xml:space="preserve">par </w:t>
      </w:r>
      <w:r w:rsidRPr="0061449B">
        <w:rPr>
          <w:sz w:val="22"/>
          <w:szCs w:val="22"/>
        </w:rPr>
        <w:t>l’acheteur</w:t>
      </w:r>
      <w:r>
        <w:rPr>
          <w:sz w:val="22"/>
          <w:szCs w:val="22"/>
        </w:rPr>
        <w:t>.</w:t>
      </w:r>
    </w:p>
    <w:p w14:paraId="449178CA" w14:textId="77777777" w:rsidR="008313F7" w:rsidRDefault="008313F7" w:rsidP="008313F7">
      <w:pPr>
        <w:ind w:left="180"/>
        <w:jc w:val="both"/>
        <w:rPr>
          <w:sz w:val="22"/>
          <w:szCs w:val="22"/>
        </w:rPr>
      </w:pPr>
      <w:r w:rsidRPr="00D87BA4">
        <w:rPr>
          <w:sz w:val="22"/>
          <w:szCs w:val="22"/>
        </w:rPr>
        <w:t xml:space="preserve"> </w:t>
      </w:r>
    </w:p>
    <w:p w14:paraId="1BD3BA99" w14:textId="77777777" w:rsidR="008313F7" w:rsidRDefault="008313F7" w:rsidP="008313F7">
      <w:pPr>
        <w:jc w:val="both"/>
        <w:rPr>
          <w:sz w:val="22"/>
          <w:szCs w:val="22"/>
        </w:rPr>
      </w:pPr>
    </w:p>
    <w:p w14:paraId="24AA3190" w14:textId="77777777" w:rsidR="008313F7" w:rsidRPr="00D87BA4" w:rsidRDefault="008313F7" w:rsidP="008313F7">
      <w:pPr>
        <w:jc w:val="both"/>
        <w:rPr>
          <w:b/>
          <w:sz w:val="22"/>
          <w:szCs w:val="22"/>
          <w:u w:val="single"/>
        </w:rPr>
      </w:pPr>
      <w:r>
        <w:rPr>
          <w:b/>
          <w:sz w:val="22"/>
          <w:szCs w:val="22"/>
        </w:rPr>
        <w:t>5</w:t>
      </w:r>
      <w:r w:rsidRPr="00D87BA4">
        <w:rPr>
          <w:b/>
          <w:sz w:val="22"/>
          <w:szCs w:val="22"/>
        </w:rPr>
        <w:t xml:space="preserve">. </w:t>
      </w:r>
      <w:r w:rsidRPr="00D87BA4">
        <w:rPr>
          <w:b/>
          <w:sz w:val="22"/>
          <w:szCs w:val="22"/>
          <w:u w:val="single"/>
        </w:rPr>
        <w:t>DUREE DE VALIDITE DE L’OFFRE</w:t>
      </w:r>
    </w:p>
    <w:p w14:paraId="303C1AB5" w14:textId="77777777" w:rsidR="008313F7" w:rsidRDefault="008313F7" w:rsidP="008313F7">
      <w:pPr>
        <w:jc w:val="both"/>
        <w:rPr>
          <w:sz w:val="22"/>
          <w:szCs w:val="22"/>
        </w:rPr>
      </w:pPr>
    </w:p>
    <w:p w14:paraId="0CD970D7" w14:textId="29AE57C9" w:rsidR="008313F7" w:rsidRPr="00D87BA4" w:rsidRDefault="008313F7" w:rsidP="008313F7">
      <w:pPr>
        <w:jc w:val="both"/>
        <w:rPr>
          <w:sz w:val="22"/>
          <w:szCs w:val="22"/>
        </w:rPr>
      </w:pPr>
      <w:r w:rsidRPr="008272EC">
        <w:rPr>
          <w:sz w:val="22"/>
          <w:szCs w:val="22"/>
        </w:rPr>
        <w:t xml:space="preserve">L’engagement figurant au paragraphe « 1. Offre » me lie pour la durée de validité des offres indiquée au règlement de consultation, à savoir </w:t>
      </w:r>
      <w:r w:rsidR="00E55048">
        <w:rPr>
          <w:sz w:val="22"/>
          <w:szCs w:val="22"/>
        </w:rPr>
        <w:t>cent quatre-vingt (180) jours</w:t>
      </w:r>
      <w:r w:rsidRPr="008272EC">
        <w:rPr>
          <w:sz w:val="22"/>
          <w:szCs w:val="22"/>
        </w:rPr>
        <w:t xml:space="preserve"> à compter de la date limite de réception des offres.</w:t>
      </w:r>
      <w:r w:rsidRPr="00D87BA4">
        <w:rPr>
          <w:sz w:val="22"/>
          <w:szCs w:val="22"/>
        </w:rPr>
        <w:t xml:space="preserve"> </w:t>
      </w:r>
      <w:r>
        <w:rPr>
          <w:sz w:val="22"/>
          <w:szCs w:val="22"/>
        </w:rPr>
        <w:tab/>
      </w:r>
      <w:r>
        <w:rPr>
          <w:sz w:val="22"/>
          <w:szCs w:val="22"/>
        </w:rPr>
        <w:tab/>
      </w:r>
      <w:r>
        <w:rPr>
          <w:sz w:val="22"/>
          <w:szCs w:val="22"/>
        </w:rPr>
        <w:tab/>
      </w:r>
      <w:r>
        <w:rPr>
          <w:sz w:val="22"/>
          <w:szCs w:val="22"/>
        </w:rPr>
        <w:tab/>
      </w:r>
    </w:p>
    <w:p w14:paraId="0CCAAED7" w14:textId="77777777" w:rsidR="008313F7" w:rsidRPr="00D87BA4" w:rsidRDefault="008313F7" w:rsidP="008313F7">
      <w:pPr>
        <w:ind w:left="180"/>
        <w:jc w:val="both"/>
        <w:rPr>
          <w:sz w:val="22"/>
          <w:szCs w:val="22"/>
        </w:rPr>
      </w:pPr>
    </w:p>
    <w:p w14:paraId="56A23390" w14:textId="77777777" w:rsidR="008313F7" w:rsidRPr="00D87BA4" w:rsidRDefault="008313F7" w:rsidP="008313F7">
      <w:pPr>
        <w:tabs>
          <w:tab w:val="left" w:pos="5760"/>
        </w:tabs>
        <w:jc w:val="both"/>
        <w:rPr>
          <w:sz w:val="22"/>
          <w:szCs w:val="22"/>
        </w:rPr>
      </w:pPr>
    </w:p>
    <w:p w14:paraId="27A103C4" w14:textId="77777777" w:rsidR="008313F7" w:rsidRPr="00D87BA4" w:rsidRDefault="00333B52" w:rsidP="00333B52">
      <w:pPr>
        <w:tabs>
          <w:tab w:val="left" w:pos="6660"/>
        </w:tabs>
        <w:jc w:val="both"/>
        <w:rPr>
          <w:sz w:val="22"/>
          <w:szCs w:val="22"/>
        </w:rPr>
      </w:pPr>
      <w:r>
        <w:rPr>
          <w:sz w:val="22"/>
          <w:szCs w:val="22"/>
        </w:rPr>
        <w:t xml:space="preserve">                                                                                        </w:t>
      </w:r>
      <w:r w:rsidR="000F4535">
        <w:rPr>
          <w:sz w:val="22"/>
          <w:szCs w:val="22"/>
        </w:rPr>
        <w:t xml:space="preserve">A              </w:t>
      </w:r>
      <w:r w:rsidR="008235E9">
        <w:rPr>
          <w:sz w:val="22"/>
          <w:szCs w:val="22"/>
        </w:rPr>
        <w:tab/>
      </w:r>
      <w:r>
        <w:rPr>
          <w:sz w:val="22"/>
          <w:szCs w:val="22"/>
        </w:rPr>
        <w:tab/>
      </w:r>
      <w:r w:rsidRPr="00D87BA4">
        <w:rPr>
          <w:sz w:val="22"/>
          <w:szCs w:val="22"/>
        </w:rPr>
        <w:t>, le</w:t>
      </w:r>
    </w:p>
    <w:p w14:paraId="671A319F" w14:textId="77777777" w:rsidR="008313F7" w:rsidRPr="00D87BA4" w:rsidRDefault="008313F7" w:rsidP="008313F7">
      <w:pPr>
        <w:ind w:left="900"/>
        <w:jc w:val="both"/>
        <w:rPr>
          <w:sz w:val="22"/>
          <w:szCs w:val="22"/>
        </w:rPr>
      </w:pPr>
    </w:p>
    <w:p w14:paraId="72EE7C2C" w14:textId="77777777" w:rsidR="008313F7" w:rsidRPr="00D87BA4" w:rsidRDefault="008313F7" w:rsidP="008313F7">
      <w:pPr>
        <w:tabs>
          <w:tab w:val="left" w:pos="8460"/>
        </w:tabs>
        <w:ind w:left="900"/>
        <w:jc w:val="center"/>
        <w:rPr>
          <w:sz w:val="22"/>
          <w:szCs w:val="22"/>
        </w:rPr>
      </w:pPr>
      <w:r>
        <w:rPr>
          <w:sz w:val="22"/>
          <w:szCs w:val="22"/>
        </w:rPr>
        <w:t xml:space="preserve">                         </w:t>
      </w:r>
      <w:r w:rsidRPr="00D87BA4">
        <w:rPr>
          <w:sz w:val="22"/>
          <w:szCs w:val="22"/>
        </w:rPr>
        <w:t xml:space="preserve">Le </w:t>
      </w:r>
      <w:r>
        <w:rPr>
          <w:sz w:val="22"/>
          <w:szCs w:val="22"/>
        </w:rPr>
        <w:t>soumissionnaire</w:t>
      </w:r>
    </w:p>
    <w:p w14:paraId="421E94E7" w14:textId="77777777" w:rsidR="008313F7" w:rsidRPr="00D87BA4" w:rsidRDefault="008313F7" w:rsidP="008313F7">
      <w:pPr>
        <w:tabs>
          <w:tab w:val="left" w:pos="7740"/>
        </w:tabs>
        <w:ind w:left="900"/>
        <w:jc w:val="right"/>
        <w:rPr>
          <w:sz w:val="22"/>
          <w:szCs w:val="22"/>
        </w:rPr>
      </w:pPr>
      <w:r w:rsidRPr="00D87BA4">
        <w:rPr>
          <w:sz w:val="22"/>
          <w:szCs w:val="22"/>
        </w:rPr>
        <w:t>(</w:t>
      </w:r>
      <w:r w:rsidR="008235E9" w:rsidRPr="00D87BA4">
        <w:rPr>
          <w:sz w:val="22"/>
          <w:szCs w:val="22"/>
        </w:rPr>
        <w:t>Représentant</w:t>
      </w:r>
      <w:r w:rsidRPr="00D87BA4">
        <w:rPr>
          <w:sz w:val="22"/>
          <w:szCs w:val="22"/>
        </w:rPr>
        <w:t xml:space="preserve"> habilité pour signer </w:t>
      </w:r>
      <w:r>
        <w:rPr>
          <w:sz w:val="22"/>
          <w:szCs w:val="22"/>
        </w:rPr>
        <w:t>l’accord-cadre</w:t>
      </w:r>
      <w:r w:rsidRPr="00D87BA4">
        <w:rPr>
          <w:sz w:val="22"/>
          <w:szCs w:val="22"/>
        </w:rPr>
        <w:t>)</w:t>
      </w:r>
    </w:p>
    <w:p w14:paraId="2A433192" w14:textId="77777777" w:rsidR="008313F7" w:rsidRDefault="008313F7" w:rsidP="008313F7">
      <w:pPr>
        <w:tabs>
          <w:tab w:val="left" w:pos="1950"/>
        </w:tabs>
        <w:rPr>
          <w:rFonts w:ascii="Garamond" w:hAnsi="Garamond"/>
          <w:b/>
          <w:i/>
          <w:sz w:val="22"/>
          <w:szCs w:val="22"/>
        </w:rPr>
      </w:pPr>
    </w:p>
    <w:p w14:paraId="6ED164BC" w14:textId="492D24E8" w:rsidR="008313F7" w:rsidRPr="00D87BA4" w:rsidRDefault="008313F7" w:rsidP="008313F7">
      <w:pPr>
        <w:tabs>
          <w:tab w:val="left" w:pos="1950"/>
        </w:tabs>
        <w:rPr>
          <w:sz w:val="22"/>
          <w:szCs w:val="22"/>
        </w:rPr>
      </w:pPr>
      <w:r>
        <w:rPr>
          <w:rFonts w:ascii="Garamond" w:hAnsi="Garamond"/>
          <w:b/>
          <w:i/>
          <w:sz w:val="22"/>
          <w:szCs w:val="22"/>
        </w:rPr>
        <w:br w:type="page"/>
      </w:r>
      <w:r w:rsidR="002D01FC" w:rsidRPr="00D87BA4">
        <w:rPr>
          <w:rFonts w:ascii="Garamond" w:hAnsi="Garamond"/>
          <w:b/>
          <w:noProof/>
          <w:sz w:val="22"/>
          <w:szCs w:val="22"/>
        </w:rPr>
        <w:lastRenderedPageBreak/>
        <mc:AlternateContent>
          <mc:Choice Requires="wps">
            <w:drawing>
              <wp:anchor distT="0" distB="0" distL="114300" distR="114300" simplePos="0" relativeHeight="251657728" behindDoc="0" locked="0" layoutInCell="1" allowOverlap="1" wp14:anchorId="2D7E3C5A" wp14:editId="4E36134B">
                <wp:simplePos x="0" y="0"/>
                <wp:positionH relativeFrom="column">
                  <wp:posOffset>-577215</wp:posOffset>
                </wp:positionH>
                <wp:positionV relativeFrom="paragraph">
                  <wp:posOffset>299720</wp:posOffset>
                </wp:positionV>
                <wp:extent cx="6743700" cy="6324600"/>
                <wp:effectExtent l="0" t="0" r="19050" b="19050"/>
                <wp:wrapTight wrapText="bothSides">
                  <wp:wrapPolygon edited="0">
                    <wp:start x="0" y="0"/>
                    <wp:lineTo x="0" y="21600"/>
                    <wp:lineTo x="21600" y="21600"/>
                    <wp:lineTo x="21600" y="0"/>
                    <wp:lineTo x="0" y="0"/>
                  </wp:wrapPolygon>
                </wp:wrapTight>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32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3"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3"/>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390FAA87" w14:textId="77777777" w:rsidR="00AD5E81" w:rsidRPr="00BC21ED" w:rsidRDefault="00AD5E81" w:rsidP="00AD5E81">
                                  <w:pPr>
                                    <w:jc w:val="center"/>
                                    <w:rPr>
                                      <w:b/>
                                      <w:bCs/>
                                      <w:sz w:val="20"/>
                                      <w:szCs w:val="20"/>
                                    </w:rPr>
                                  </w:pPr>
                                </w:p>
                                <w:p w14:paraId="1C102436" w14:textId="5204D991" w:rsidR="00AD5E81" w:rsidRPr="00BC21ED" w:rsidRDefault="00AD5E81" w:rsidP="00AD5E81">
                                  <w:pPr>
                                    <w:jc w:val="center"/>
                                    <w:rPr>
                                      <w:b/>
                                      <w:bCs/>
                                      <w:sz w:val="20"/>
                                      <w:szCs w:val="20"/>
                                    </w:rPr>
                                  </w:pPr>
                                </w:p>
                                <w:p w14:paraId="290DC99F" w14:textId="7A8F9186" w:rsidR="00AD5E81" w:rsidRPr="00BC21ED" w:rsidRDefault="00AD5E81" w:rsidP="00AD5E81">
                                  <w:pPr>
                                    <w:jc w:val="center"/>
                                    <w:rPr>
                                      <w:b/>
                                      <w:bCs/>
                                      <w:sz w:val="20"/>
                                      <w:szCs w:val="20"/>
                                    </w:rPr>
                                  </w:pPr>
                                  <w:r w:rsidRPr="00BC21ED">
                                    <w:rPr>
                                      <w:b/>
                                      <w:bCs/>
                                      <w:sz w:val="20"/>
                                      <w:szCs w:val="20"/>
                                    </w:rPr>
                                    <w:t>Mise au point</w:t>
                                  </w:r>
                                </w:p>
                              </w:tc>
                              <w:tc>
                                <w:tcPr>
                                  <w:tcW w:w="1843" w:type="dxa"/>
                                  <w:shd w:val="clear" w:color="auto" w:fill="FFFFFF"/>
                                  <w:vAlign w:val="center"/>
                                </w:tcPr>
                                <w:p w14:paraId="42DEF03E" w14:textId="1D9AA41B" w:rsidR="00AD5E81" w:rsidRPr="00BC21ED" w:rsidRDefault="00AD5E81" w:rsidP="00AD5E81">
                                  <w:pPr>
                                    <w:jc w:val="center"/>
                                    <w:rPr>
                                      <w:b/>
                                      <w:bCs/>
                                      <w:sz w:val="20"/>
                                      <w:szCs w:val="20"/>
                                    </w:rPr>
                                  </w:pPr>
                                </w:p>
                                <w:p w14:paraId="10FCA4AB" w14:textId="500A6396" w:rsidR="002D01FC" w:rsidRPr="00BC21ED" w:rsidRDefault="002D01FC" w:rsidP="00AD5E81">
                                  <w:pPr>
                                    <w:jc w:val="center"/>
                                    <w:rPr>
                                      <w:b/>
                                      <w:bCs/>
                                      <w:sz w:val="20"/>
                                      <w:szCs w:val="20"/>
                                    </w:rPr>
                                  </w:pPr>
                                  <w:r w:rsidRPr="00BC21ED">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E3C5A" id="Rectangle 21" o:spid="_x0000_s1026" style="position:absolute;margin-left:-45.45pt;margin-top:23.6pt;width:531pt;height:4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" filled="f" fillcolor="silver">
                <v:textbo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4"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4"/>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390FAA87" w14:textId="77777777" w:rsidR="00AD5E81" w:rsidRPr="00BC21ED" w:rsidRDefault="00AD5E81" w:rsidP="00AD5E81">
                            <w:pPr>
                              <w:jc w:val="center"/>
                              <w:rPr>
                                <w:b/>
                                <w:bCs/>
                                <w:sz w:val="20"/>
                                <w:szCs w:val="20"/>
                              </w:rPr>
                            </w:pPr>
                          </w:p>
                          <w:p w14:paraId="1C102436" w14:textId="5204D991" w:rsidR="00AD5E81" w:rsidRPr="00BC21ED" w:rsidRDefault="00AD5E81" w:rsidP="00AD5E81">
                            <w:pPr>
                              <w:jc w:val="center"/>
                              <w:rPr>
                                <w:b/>
                                <w:bCs/>
                                <w:sz w:val="20"/>
                                <w:szCs w:val="20"/>
                              </w:rPr>
                            </w:pPr>
                          </w:p>
                          <w:p w14:paraId="290DC99F" w14:textId="7A8F9186" w:rsidR="00AD5E81" w:rsidRPr="00BC21ED" w:rsidRDefault="00AD5E81" w:rsidP="00AD5E81">
                            <w:pPr>
                              <w:jc w:val="center"/>
                              <w:rPr>
                                <w:b/>
                                <w:bCs/>
                                <w:sz w:val="20"/>
                                <w:szCs w:val="20"/>
                              </w:rPr>
                            </w:pPr>
                            <w:r w:rsidRPr="00BC21ED">
                              <w:rPr>
                                <w:b/>
                                <w:bCs/>
                                <w:sz w:val="20"/>
                                <w:szCs w:val="20"/>
                              </w:rPr>
                              <w:t>Mise au point</w:t>
                            </w:r>
                          </w:p>
                        </w:tc>
                        <w:tc>
                          <w:tcPr>
                            <w:tcW w:w="1843" w:type="dxa"/>
                            <w:shd w:val="clear" w:color="auto" w:fill="FFFFFF"/>
                            <w:vAlign w:val="center"/>
                          </w:tcPr>
                          <w:p w14:paraId="42DEF03E" w14:textId="1D9AA41B" w:rsidR="00AD5E81" w:rsidRPr="00BC21ED" w:rsidRDefault="00AD5E81" w:rsidP="00AD5E81">
                            <w:pPr>
                              <w:jc w:val="center"/>
                              <w:rPr>
                                <w:b/>
                                <w:bCs/>
                                <w:sz w:val="20"/>
                                <w:szCs w:val="20"/>
                              </w:rPr>
                            </w:pPr>
                          </w:p>
                          <w:p w14:paraId="10FCA4AB" w14:textId="500A6396" w:rsidR="002D01FC" w:rsidRPr="00BC21ED" w:rsidRDefault="002D01FC" w:rsidP="00AD5E81">
                            <w:pPr>
                              <w:jc w:val="center"/>
                              <w:rPr>
                                <w:b/>
                                <w:bCs/>
                                <w:sz w:val="20"/>
                                <w:szCs w:val="20"/>
                              </w:rPr>
                            </w:pPr>
                            <w:r w:rsidRPr="00BC21ED">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v:textbox>
                <w10:wrap type="tight"/>
              </v:rect>
            </w:pict>
          </mc:Fallback>
        </mc:AlternateContent>
      </w:r>
      <w:r w:rsidR="006D4FCA">
        <w:rPr>
          <w:rFonts w:ascii="Garamond" w:hAnsi="Garamond"/>
          <w:b/>
          <w:i/>
          <w:noProof/>
          <w:sz w:val="22"/>
          <w:szCs w:val="22"/>
          <w:lang w:eastAsia="fr-FR"/>
        </w:rPr>
        <mc:AlternateContent>
          <mc:Choice Requires="wps">
            <w:drawing>
              <wp:anchor distT="0" distB="0" distL="114300" distR="114300" simplePos="0" relativeHeight="251658752" behindDoc="0" locked="0" layoutInCell="1" allowOverlap="1" wp14:anchorId="1F482348" wp14:editId="34E30B2D">
                <wp:simplePos x="0" y="0"/>
                <wp:positionH relativeFrom="column">
                  <wp:posOffset>1464945</wp:posOffset>
                </wp:positionH>
                <wp:positionV relativeFrom="paragraph">
                  <wp:posOffset>883920</wp:posOffset>
                </wp:positionV>
                <wp:extent cx="167005" cy="17018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70180"/>
                        </a:xfrm>
                        <a:prstGeom prst="rect">
                          <a:avLst/>
                        </a:prstGeom>
                        <a:solidFill>
                          <a:srgbClr val="FFFFFF"/>
                        </a:solidFill>
                        <a:ln w="9525">
                          <a:solidFill>
                            <a:srgbClr val="000000"/>
                          </a:solidFill>
                          <a:miter lim="800000"/>
                          <a:headEnd/>
                          <a:tailEnd/>
                        </a:ln>
                      </wps:spPr>
                      <wps:txbx>
                        <w:txbxContent>
                          <w:p w14:paraId="3092A464" w14:textId="77777777" w:rsidR="008313F7" w:rsidRDefault="008313F7" w:rsidP="008313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82348" id="_x0000_t202" coordsize="21600,21600" o:spt="202" path="m,l,21600r21600,l21600,xe">
                <v:stroke joinstyle="miter"/>
                <v:path gradientshapeok="t" o:connecttype="rect"/>
              </v:shapetype>
              <v:shape id="Text Box 22" o:spid="_x0000_s1027" type="#_x0000_t202" style="position:absolute;margin-left:115.35pt;margin-top:69.6pt;width:13.15pt;height: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">
                <v:textbox>
                  <w:txbxContent>
                    <w:p w14:paraId="3092A464" w14:textId="77777777" w:rsidR="008313F7" w:rsidRDefault="008313F7" w:rsidP="008313F7"/>
                  </w:txbxContent>
                </v:textbox>
              </v:shape>
            </w:pict>
          </mc:Fallback>
        </mc:AlternateContent>
      </w:r>
      <w:r w:rsidRPr="00D87BA4">
        <w:rPr>
          <w:rFonts w:ascii="Garamond" w:hAnsi="Garamond"/>
          <w:b/>
          <w:i/>
          <w:sz w:val="22"/>
          <w:szCs w:val="22"/>
        </w:rPr>
        <w:t>A COMPLETER</w:t>
      </w:r>
      <w:r>
        <w:rPr>
          <w:rFonts w:ascii="Garamond" w:hAnsi="Garamond"/>
          <w:b/>
          <w:i/>
          <w:sz w:val="22"/>
          <w:szCs w:val="22"/>
        </w:rPr>
        <w:t xml:space="preserve"> APRES DECISION DE NOTIFICATION</w:t>
      </w:r>
    </w:p>
    <w:p w14:paraId="72127110" w14:textId="5DDB8293" w:rsidR="008313F7" w:rsidRPr="00D87BA4" w:rsidRDefault="008313F7" w:rsidP="008313F7">
      <w:pPr>
        <w:tabs>
          <w:tab w:val="left" w:pos="4536"/>
          <w:tab w:val="left" w:pos="5103"/>
        </w:tabs>
        <w:ind w:left="1416"/>
        <w:rPr>
          <w:rFonts w:ascii="Garamond" w:hAnsi="Garamond"/>
          <w:b/>
          <w:sz w:val="22"/>
          <w:szCs w:val="22"/>
        </w:rPr>
      </w:pPr>
    </w:p>
    <w:p w14:paraId="48885AE3" w14:textId="77777777" w:rsidR="008313F7" w:rsidRPr="00D87BA4" w:rsidRDefault="008313F7" w:rsidP="008313F7">
      <w:pPr>
        <w:tabs>
          <w:tab w:val="left" w:pos="2268"/>
          <w:tab w:val="left" w:pos="2835"/>
        </w:tabs>
        <w:ind w:left="2268"/>
        <w:rPr>
          <w:rFonts w:ascii="Garamond" w:hAnsi="Garamond"/>
          <w:b/>
          <w:sz w:val="22"/>
          <w:szCs w:val="22"/>
        </w:rPr>
      </w:pPr>
    </w:p>
    <w:p w14:paraId="32139BD8" w14:textId="22D940FE" w:rsidR="00A71C0C" w:rsidRPr="008973C3" w:rsidRDefault="006D4FCA" w:rsidP="008313F7">
      <w:pPr>
        <w:pStyle w:val="En-tte"/>
        <w:ind w:right="283"/>
        <w:jc w:val="center"/>
        <w:rPr>
          <w:sz w:val="22"/>
          <w:szCs w:val="22"/>
        </w:rPr>
      </w:pPr>
      <w:r w:rsidRPr="00D87BA4">
        <w:rPr>
          <w:rFonts w:ascii="Garamond" w:hAnsi="Garamond"/>
          <w:b/>
          <w:noProof/>
          <w:sz w:val="22"/>
          <w:szCs w:val="22"/>
        </w:rPr>
        <w:lastRenderedPageBreak/>
        <mc:AlternateContent>
          <mc:Choice Requires="wps">
            <w:drawing>
              <wp:anchor distT="0" distB="0" distL="114300" distR="114300" simplePos="0" relativeHeight="251656704" behindDoc="0" locked="0" layoutInCell="1" allowOverlap="1" wp14:anchorId="5EDE0F34" wp14:editId="6B1F1799">
                <wp:simplePos x="0" y="0"/>
                <wp:positionH relativeFrom="column">
                  <wp:posOffset>-584200</wp:posOffset>
                </wp:positionH>
                <wp:positionV relativeFrom="paragraph">
                  <wp:posOffset>171450</wp:posOffset>
                </wp:positionV>
                <wp:extent cx="6743700" cy="2574290"/>
                <wp:effectExtent l="0" t="0" r="0" b="0"/>
                <wp:wrapTight wrapText="bothSides">
                  <wp:wrapPolygon edited="0">
                    <wp:start x="-31" y="-80"/>
                    <wp:lineTo x="-31" y="21600"/>
                    <wp:lineTo x="21631" y="21600"/>
                    <wp:lineTo x="21631" y="-80"/>
                    <wp:lineTo x="-31" y="-80"/>
                  </wp:wrapPolygon>
                </wp:wrapTight>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74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E0F34" id="Rectangle 20" o:spid="_x0000_s1028" style="position:absolute;left:0;text-align:left;margin-left:-46pt;margin-top:13.5pt;width:531pt;height:2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" filled="f" fillcolor="silver">
                <v:textbo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v:textbox>
                <w10:wrap type="tight"/>
              </v:rect>
            </w:pict>
          </mc:Fallback>
        </mc:AlternateContent>
      </w:r>
      <w:r w:rsidR="008313F7" w:rsidRPr="008973C3">
        <w:rPr>
          <w:sz w:val="22"/>
          <w:szCs w:val="22"/>
        </w:rPr>
        <w:t xml:space="preserve"> </w:t>
      </w:r>
    </w:p>
    <w:sectPr w:rsidR="00A71C0C" w:rsidRPr="008973C3" w:rsidSect="00CA0F6F">
      <w:headerReference w:type="default" r:id="rId13"/>
      <w:footerReference w:type="default" r:id="rId14"/>
      <w:pgSz w:w="11905" w:h="16837"/>
      <w:pgMar w:top="720" w:right="720" w:bottom="720"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CF871" w14:textId="77777777" w:rsidR="00423CBC" w:rsidRDefault="00423CBC">
      <w:r>
        <w:separator/>
      </w:r>
    </w:p>
  </w:endnote>
  <w:endnote w:type="continuationSeparator" w:id="0">
    <w:p w14:paraId="78742A02" w14:textId="77777777" w:rsidR="00423CBC" w:rsidRDefault="00423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BA7CA" w14:textId="33098A75" w:rsidR="008E34E6" w:rsidRPr="008E34E6" w:rsidRDefault="00CC1C78" w:rsidP="008E34E6">
    <w:pPr>
      <w:tabs>
        <w:tab w:val="center" w:pos="4536"/>
        <w:tab w:val="right" w:pos="9072"/>
      </w:tabs>
      <w:suppressAutoHyphens w:val="0"/>
      <w:jc w:val="center"/>
      <w:rPr>
        <w:sz w:val="20"/>
        <w:szCs w:val="22"/>
        <w:lang w:eastAsia="fr-FR"/>
      </w:rPr>
    </w:pPr>
    <w:r>
      <w:rPr>
        <w:sz w:val="20"/>
        <w:szCs w:val="22"/>
        <w:lang w:eastAsia="fr-FR"/>
      </w:rPr>
      <w:t>DCE n° 2025/0</w:t>
    </w:r>
    <w:r w:rsidR="00EF6AA8">
      <w:rPr>
        <w:sz w:val="20"/>
        <w:szCs w:val="22"/>
        <w:lang w:eastAsia="fr-FR"/>
      </w:rPr>
      <w:t>240</w:t>
    </w:r>
    <w:r w:rsidR="008E34E6" w:rsidRPr="008E34E6">
      <w:rPr>
        <w:sz w:val="20"/>
        <w:szCs w:val="22"/>
        <w:lang w:eastAsia="fr-FR"/>
      </w:rPr>
      <w:t>/EdA-DA</w:t>
    </w:r>
  </w:p>
  <w:p w14:paraId="2F60D96F" w14:textId="4CE22F81" w:rsidR="008E34E6" w:rsidRPr="008E34E6" w:rsidRDefault="008E34E6" w:rsidP="008E34E6">
    <w:pPr>
      <w:tabs>
        <w:tab w:val="center" w:pos="4536"/>
        <w:tab w:val="right" w:pos="9072"/>
      </w:tabs>
      <w:suppressAutoHyphens w:val="0"/>
      <w:jc w:val="center"/>
      <w:rPr>
        <w:sz w:val="20"/>
        <w:szCs w:val="22"/>
        <w:lang w:eastAsia="fr-FR"/>
      </w:rPr>
    </w:pPr>
    <w:r>
      <w:rPr>
        <w:sz w:val="20"/>
        <w:szCs w:val="22"/>
        <w:lang w:eastAsia="fr-FR"/>
      </w:rPr>
      <w:t>Acte d’engagement</w:t>
    </w:r>
  </w:p>
  <w:p w14:paraId="31824447" w14:textId="77777777" w:rsidR="00A42140" w:rsidRDefault="008E34E6" w:rsidP="008E34E6">
    <w:pPr>
      <w:pStyle w:val="Pieddepage"/>
      <w:rPr>
        <w:b/>
        <w:bCs/>
        <w:sz w:val="20"/>
        <w:szCs w:val="20"/>
      </w:rPr>
    </w:pPr>
    <w:r>
      <w:rPr>
        <w:sz w:val="20"/>
        <w:szCs w:val="20"/>
      </w:rPr>
      <w:tab/>
    </w:r>
    <w:r>
      <w:rPr>
        <w:sz w:val="20"/>
        <w:szCs w:val="20"/>
      </w:rPr>
      <w:tab/>
    </w:r>
    <w:r w:rsidR="00C07DEA" w:rsidRPr="000D56D8">
      <w:rPr>
        <w:sz w:val="20"/>
        <w:szCs w:val="20"/>
      </w:rPr>
      <w:t xml:space="preserve">Page </w:t>
    </w:r>
    <w:r w:rsidR="00C07DEA" w:rsidRPr="000D56D8">
      <w:rPr>
        <w:b/>
        <w:bCs/>
        <w:sz w:val="20"/>
        <w:szCs w:val="20"/>
      </w:rPr>
      <w:fldChar w:fldCharType="begin"/>
    </w:r>
    <w:r w:rsidR="00C07DEA" w:rsidRPr="000D56D8">
      <w:rPr>
        <w:b/>
        <w:bCs/>
        <w:sz w:val="20"/>
        <w:szCs w:val="20"/>
      </w:rPr>
      <w:instrText>PAGE</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r w:rsidR="00C07DEA" w:rsidRPr="000D56D8">
      <w:rPr>
        <w:sz w:val="20"/>
        <w:szCs w:val="20"/>
      </w:rPr>
      <w:t xml:space="preserve"> sur </w:t>
    </w:r>
    <w:r w:rsidR="00C07DEA" w:rsidRPr="000D56D8">
      <w:rPr>
        <w:b/>
        <w:bCs/>
        <w:sz w:val="20"/>
        <w:szCs w:val="20"/>
      </w:rPr>
      <w:fldChar w:fldCharType="begin"/>
    </w:r>
    <w:r w:rsidR="00C07DEA" w:rsidRPr="000D56D8">
      <w:rPr>
        <w:b/>
        <w:bCs/>
        <w:sz w:val="20"/>
        <w:szCs w:val="20"/>
      </w:rPr>
      <w:instrText>NUMPAGES</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p>
  <w:p w14:paraId="6D82202C" w14:textId="77777777" w:rsidR="008B3AD9" w:rsidRPr="008B3AD9" w:rsidRDefault="008B3AD9" w:rsidP="008B3AD9">
    <w:pPr>
      <w:pStyle w:val="Pieddepage"/>
      <w:jc w:val="right"/>
      <w:rPr>
        <w:b/>
        <w:i/>
        <w:sz w:val="20"/>
        <w:szCs w:val="20"/>
      </w:rPr>
    </w:pPr>
    <w:r w:rsidRPr="008B3AD9">
      <w:rPr>
        <w:b/>
        <w:i/>
        <w:sz w:val="20"/>
        <w:szCs w:val="20"/>
      </w:rPr>
      <w:t>Page à parapher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8F209" w14:textId="77777777" w:rsidR="00423CBC" w:rsidRDefault="00423CBC">
      <w:r>
        <w:separator/>
      </w:r>
    </w:p>
  </w:footnote>
  <w:footnote w:type="continuationSeparator" w:id="0">
    <w:p w14:paraId="1AA34441" w14:textId="77777777" w:rsidR="00423CBC" w:rsidRDefault="00423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59C3A" w14:textId="77777777" w:rsidR="00A42140" w:rsidRDefault="00A42140">
    <w:pPr>
      <w:pStyle w:val="En-tte"/>
    </w:pPr>
  </w:p>
  <w:p w14:paraId="754743F2" w14:textId="77777777" w:rsidR="00A42140" w:rsidRDefault="00A42140">
    <w:pPr>
      <w:pStyle w:val="En-tte"/>
      <w:tabs>
        <w:tab w:val="right" w:pos="9182"/>
      </w:tabs>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o"/>
      <w:lvlJc w:val="left"/>
      <w:pPr>
        <w:tabs>
          <w:tab w:val="num" w:pos="1620"/>
        </w:tabs>
        <w:ind w:left="1620" w:hanging="360"/>
      </w:pPr>
      <w:rPr>
        <w:rFonts w:ascii="Courier New" w:hAnsi="Courier New" w:cs="Courier New"/>
      </w:rPr>
    </w:lvl>
  </w:abstractNum>
  <w:abstractNum w:abstractNumId="1" w15:restartNumberingAfterBreak="0">
    <w:nsid w:val="00000002"/>
    <w:multiLevelType w:val="singleLevel"/>
    <w:tmpl w:val="00000002"/>
    <w:name w:val="WW8Num2"/>
    <w:lvl w:ilvl="0">
      <w:start w:val="1"/>
      <w:numFmt w:val="bullet"/>
      <w:lvlText w:val="o"/>
      <w:lvlJc w:val="left"/>
      <w:pPr>
        <w:tabs>
          <w:tab w:val="num" w:pos="1980"/>
        </w:tabs>
        <w:ind w:left="1980" w:hanging="360"/>
      </w:pPr>
      <w:rPr>
        <w:rFonts w:ascii="Courier New" w:hAnsi="Courier New" w:cs="Courier New"/>
      </w:rPr>
    </w:lvl>
  </w:abstractNum>
  <w:abstractNum w:abstractNumId="2"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9"/>
    <w:lvl w:ilvl="0">
      <w:start w:val="1"/>
      <w:numFmt w:val="upperLetter"/>
      <w:lvlText w:val="%1-"/>
      <w:lvlJc w:val="left"/>
      <w:pPr>
        <w:tabs>
          <w:tab w:val="num" w:pos="900"/>
        </w:tabs>
        <w:ind w:left="900" w:hanging="360"/>
      </w:pPr>
      <w:rPr>
        <w:b/>
        <w:bCs/>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90E1C9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AB3AFA"/>
    <w:multiLevelType w:val="hybridMultilevel"/>
    <w:tmpl w:val="995C0220"/>
    <w:lvl w:ilvl="0" w:tplc="1070DE4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1965AD"/>
    <w:multiLevelType w:val="hybridMultilevel"/>
    <w:tmpl w:val="50E0F7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2F2650"/>
    <w:multiLevelType w:val="hybridMultilevel"/>
    <w:tmpl w:val="FAEE490E"/>
    <w:lvl w:ilvl="0" w:tplc="54FA940A">
      <w:numFmt w:val="bullet"/>
      <w:lvlText w:val="-"/>
      <w:lvlJc w:val="left"/>
      <w:pPr>
        <w:ind w:left="720" w:hanging="360"/>
      </w:pPr>
      <w:rPr>
        <w:rFonts w:ascii="Times New Roman" w:eastAsia="Times New Roman" w:hAnsi="Times New Roman"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50118"/>
    <w:multiLevelType w:val="hybridMultilevel"/>
    <w:tmpl w:val="6A9A3052"/>
    <w:lvl w:ilvl="0" w:tplc="B8F6233A">
      <w:start w:val="1"/>
      <w:numFmt w:val="bullet"/>
      <w:lvlText w:val="-"/>
      <w:lvlJc w:val="left"/>
      <w:pPr>
        <w:ind w:left="153" w:hanging="360"/>
      </w:pPr>
      <w:rPr>
        <w:rFont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245F0E1E"/>
    <w:multiLevelType w:val="hybridMultilevel"/>
    <w:tmpl w:val="9CA8638A"/>
    <w:lvl w:ilvl="0" w:tplc="ABDC984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E92E05"/>
    <w:multiLevelType w:val="hybridMultilevel"/>
    <w:tmpl w:val="82602F3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D1C66"/>
    <w:multiLevelType w:val="hybridMultilevel"/>
    <w:tmpl w:val="98F8E5E4"/>
    <w:lvl w:ilvl="0" w:tplc="54FA940A">
      <w:numFmt w:val="bullet"/>
      <w:lvlText w:val="-"/>
      <w:lvlJc w:val="left"/>
      <w:pPr>
        <w:ind w:left="720" w:hanging="360"/>
      </w:pPr>
      <w:rPr>
        <w:rFonts w:ascii="Times New Roman" w:eastAsia="Times New Roman" w:hAnsi="Times New Roman"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BB4EE9"/>
    <w:multiLevelType w:val="hybridMultilevel"/>
    <w:tmpl w:val="FF309412"/>
    <w:lvl w:ilvl="0" w:tplc="B8F6233A">
      <w:start w:val="1"/>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1292080"/>
    <w:multiLevelType w:val="hybridMultilevel"/>
    <w:tmpl w:val="3CEA6744"/>
    <w:lvl w:ilvl="0" w:tplc="6B7A9AD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32B3BEC"/>
    <w:multiLevelType w:val="multilevel"/>
    <w:tmpl w:val="FBEE5EC2"/>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8" w15:restartNumberingAfterBreak="0">
    <w:nsid w:val="76557069"/>
    <w:multiLevelType w:val="multilevel"/>
    <w:tmpl w:val="7F1E17A8"/>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9" w15:restartNumberingAfterBreak="0">
    <w:nsid w:val="780B1521"/>
    <w:multiLevelType w:val="hybridMultilevel"/>
    <w:tmpl w:val="C83ADB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15"/>
  </w:num>
  <w:num w:numId="9">
    <w:abstractNumId w:val="15"/>
  </w:num>
  <w:num w:numId="10">
    <w:abstractNumId w:val="7"/>
  </w:num>
  <w:num w:numId="11">
    <w:abstractNumId w:val="10"/>
  </w:num>
  <w:num w:numId="12">
    <w:abstractNumId w:val="9"/>
  </w:num>
  <w:num w:numId="13">
    <w:abstractNumId w:val="12"/>
  </w:num>
  <w:num w:numId="14">
    <w:abstractNumId w:val="19"/>
  </w:num>
  <w:num w:numId="15">
    <w:abstractNumId w:val="13"/>
  </w:num>
  <w:num w:numId="16">
    <w:abstractNumId w:val="18"/>
  </w:num>
  <w:num w:numId="17">
    <w:abstractNumId w:val="17"/>
  </w:num>
  <w:num w:numId="18">
    <w:abstractNumId w:val="6"/>
  </w:num>
  <w:num w:numId="19">
    <w:abstractNumId w:val="7"/>
  </w:num>
  <w:num w:numId="20">
    <w:abstractNumId w:val="8"/>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CE"/>
    <w:rsid w:val="00001EB6"/>
    <w:rsid w:val="00004315"/>
    <w:rsid w:val="00004AED"/>
    <w:rsid w:val="000053D7"/>
    <w:rsid w:val="00010DE4"/>
    <w:rsid w:val="00012255"/>
    <w:rsid w:val="0001358F"/>
    <w:rsid w:val="000135D4"/>
    <w:rsid w:val="00016E42"/>
    <w:rsid w:val="000302C0"/>
    <w:rsid w:val="000350C7"/>
    <w:rsid w:val="0003560A"/>
    <w:rsid w:val="00041784"/>
    <w:rsid w:val="00044C59"/>
    <w:rsid w:val="00053BD8"/>
    <w:rsid w:val="00060356"/>
    <w:rsid w:val="00061819"/>
    <w:rsid w:val="00063B4A"/>
    <w:rsid w:val="000720B4"/>
    <w:rsid w:val="0007738E"/>
    <w:rsid w:val="00080541"/>
    <w:rsid w:val="00080BB1"/>
    <w:rsid w:val="000852CE"/>
    <w:rsid w:val="000852F1"/>
    <w:rsid w:val="00087F83"/>
    <w:rsid w:val="0009251A"/>
    <w:rsid w:val="000957A3"/>
    <w:rsid w:val="000A1BAB"/>
    <w:rsid w:val="000A2C33"/>
    <w:rsid w:val="000A51FB"/>
    <w:rsid w:val="000A5960"/>
    <w:rsid w:val="000B18DC"/>
    <w:rsid w:val="000B2FB0"/>
    <w:rsid w:val="000B3DD7"/>
    <w:rsid w:val="000B5B0C"/>
    <w:rsid w:val="000C1594"/>
    <w:rsid w:val="000C3F47"/>
    <w:rsid w:val="000C5C8F"/>
    <w:rsid w:val="000C6B11"/>
    <w:rsid w:val="000D1BED"/>
    <w:rsid w:val="000D4813"/>
    <w:rsid w:val="000D5537"/>
    <w:rsid w:val="000D71D0"/>
    <w:rsid w:val="000E1A42"/>
    <w:rsid w:val="000E279F"/>
    <w:rsid w:val="000E4887"/>
    <w:rsid w:val="000F093A"/>
    <w:rsid w:val="000F4535"/>
    <w:rsid w:val="000F5069"/>
    <w:rsid w:val="00100C5D"/>
    <w:rsid w:val="00106906"/>
    <w:rsid w:val="00120C90"/>
    <w:rsid w:val="00130617"/>
    <w:rsid w:val="00134A25"/>
    <w:rsid w:val="00136859"/>
    <w:rsid w:val="00136B9C"/>
    <w:rsid w:val="00142231"/>
    <w:rsid w:val="00143702"/>
    <w:rsid w:val="001441E1"/>
    <w:rsid w:val="00145102"/>
    <w:rsid w:val="00147722"/>
    <w:rsid w:val="00151200"/>
    <w:rsid w:val="00153A0F"/>
    <w:rsid w:val="00170653"/>
    <w:rsid w:val="0017145B"/>
    <w:rsid w:val="00186F04"/>
    <w:rsid w:val="00187B75"/>
    <w:rsid w:val="00187EDB"/>
    <w:rsid w:val="00191FA0"/>
    <w:rsid w:val="0019399D"/>
    <w:rsid w:val="0019542A"/>
    <w:rsid w:val="001A0E3C"/>
    <w:rsid w:val="001A5021"/>
    <w:rsid w:val="001C2C2A"/>
    <w:rsid w:val="001C646B"/>
    <w:rsid w:val="001C7C09"/>
    <w:rsid w:val="001D5F93"/>
    <w:rsid w:val="001D7D20"/>
    <w:rsid w:val="001E040A"/>
    <w:rsid w:val="001E150B"/>
    <w:rsid w:val="001E3A87"/>
    <w:rsid w:val="001F1965"/>
    <w:rsid w:val="001F63B9"/>
    <w:rsid w:val="002003EC"/>
    <w:rsid w:val="00201A0B"/>
    <w:rsid w:val="002207C0"/>
    <w:rsid w:val="00222B1F"/>
    <w:rsid w:val="00225A3C"/>
    <w:rsid w:val="00226A01"/>
    <w:rsid w:val="00231B8B"/>
    <w:rsid w:val="00233274"/>
    <w:rsid w:val="00233889"/>
    <w:rsid w:val="00241468"/>
    <w:rsid w:val="00250EE7"/>
    <w:rsid w:val="00252868"/>
    <w:rsid w:val="002533F5"/>
    <w:rsid w:val="00254394"/>
    <w:rsid w:val="0025766C"/>
    <w:rsid w:val="002611FB"/>
    <w:rsid w:val="00262FCE"/>
    <w:rsid w:val="002641CB"/>
    <w:rsid w:val="00270106"/>
    <w:rsid w:val="00272AA7"/>
    <w:rsid w:val="00276052"/>
    <w:rsid w:val="00280189"/>
    <w:rsid w:val="00281566"/>
    <w:rsid w:val="00282036"/>
    <w:rsid w:val="002834FB"/>
    <w:rsid w:val="002916F4"/>
    <w:rsid w:val="00291F46"/>
    <w:rsid w:val="00293477"/>
    <w:rsid w:val="0029524D"/>
    <w:rsid w:val="00297891"/>
    <w:rsid w:val="002A422A"/>
    <w:rsid w:val="002A6BE8"/>
    <w:rsid w:val="002B130E"/>
    <w:rsid w:val="002B2E59"/>
    <w:rsid w:val="002C0B32"/>
    <w:rsid w:val="002C214F"/>
    <w:rsid w:val="002D01FC"/>
    <w:rsid w:val="002D04C4"/>
    <w:rsid w:val="002D1899"/>
    <w:rsid w:val="002D3559"/>
    <w:rsid w:val="002D3D65"/>
    <w:rsid w:val="002D498B"/>
    <w:rsid w:val="002E4E88"/>
    <w:rsid w:val="002E52F9"/>
    <w:rsid w:val="002F12D0"/>
    <w:rsid w:val="002F4A5D"/>
    <w:rsid w:val="002F72AF"/>
    <w:rsid w:val="00301D0E"/>
    <w:rsid w:val="003048EC"/>
    <w:rsid w:val="00326F11"/>
    <w:rsid w:val="00333B52"/>
    <w:rsid w:val="0033502E"/>
    <w:rsid w:val="003422F6"/>
    <w:rsid w:val="00342C9A"/>
    <w:rsid w:val="00346B54"/>
    <w:rsid w:val="0034751E"/>
    <w:rsid w:val="00351CD5"/>
    <w:rsid w:val="003554CD"/>
    <w:rsid w:val="00356075"/>
    <w:rsid w:val="00356FC5"/>
    <w:rsid w:val="00357C91"/>
    <w:rsid w:val="0036083B"/>
    <w:rsid w:val="003626AC"/>
    <w:rsid w:val="00363A26"/>
    <w:rsid w:val="003646FE"/>
    <w:rsid w:val="00365144"/>
    <w:rsid w:val="003674B7"/>
    <w:rsid w:val="00370E32"/>
    <w:rsid w:val="00374DB1"/>
    <w:rsid w:val="00376AD7"/>
    <w:rsid w:val="00382520"/>
    <w:rsid w:val="003836D2"/>
    <w:rsid w:val="003855A6"/>
    <w:rsid w:val="00391305"/>
    <w:rsid w:val="0039526B"/>
    <w:rsid w:val="00395890"/>
    <w:rsid w:val="003A39CD"/>
    <w:rsid w:val="003A4282"/>
    <w:rsid w:val="003A4BCA"/>
    <w:rsid w:val="003B12C5"/>
    <w:rsid w:val="003B13A7"/>
    <w:rsid w:val="003B42F1"/>
    <w:rsid w:val="003B6B89"/>
    <w:rsid w:val="003C09CC"/>
    <w:rsid w:val="003C148C"/>
    <w:rsid w:val="003C5D1D"/>
    <w:rsid w:val="003C6D75"/>
    <w:rsid w:val="003C738C"/>
    <w:rsid w:val="003D3506"/>
    <w:rsid w:val="003D4CA5"/>
    <w:rsid w:val="003D6409"/>
    <w:rsid w:val="003D683B"/>
    <w:rsid w:val="003D72E8"/>
    <w:rsid w:val="003E1110"/>
    <w:rsid w:val="003E38C3"/>
    <w:rsid w:val="003E390A"/>
    <w:rsid w:val="003E5411"/>
    <w:rsid w:val="003E6653"/>
    <w:rsid w:val="003F29F1"/>
    <w:rsid w:val="003F690D"/>
    <w:rsid w:val="00401DAE"/>
    <w:rsid w:val="00417192"/>
    <w:rsid w:val="00423CBC"/>
    <w:rsid w:val="00426932"/>
    <w:rsid w:val="00427C1F"/>
    <w:rsid w:val="0043032D"/>
    <w:rsid w:val="004364B8"/>
    <w:rsid w:val="00437385"/>
    <w:rsid w:val="00442650"/>
    <w:rsid w:val="00445AB4"/>
    <w:rsid w:val="00451137"/>
    <w:rsid w:val="00454006"/>
    <w:rsid w:val="00454C64"/>
    <w:rsid w:val="0046018E"/>
    <w:rsid w:val="0046046F"/>
    <w:rsid w:val="0046314C"/>
    <w:rsid w:val="004649EA"/>
    <w:rsid w:val="00473951"/>
    <w:rsid w:val="00474305"/>
    <w:rsid w:val="00482AC1"/>
    <w:rsid w:val="004852B0"/>
    <w:rsid w:val="004976D4"/>
    <w:rsid w:val="004A046C"/>
    <w:rsid w:val="004A4D5E"/>
    <w:rsid w:val="004A63B1"/>
    <w:rsid w:val="004A72C9"/>
    <w:rsid w:val="004B3DD9"/>
    <w:rsid w:val="004B51A0"/>
    <w:rsid w:val="004B63F9"/>
    <w:rsid w:val="004C0C3D"/>
    <w:rsid w:val="004C0D91"/>
    <w:rsid w:val="004C4E68"/>
    <w:rsid w:val="004C54BF"/>
    <w:rsid w:val="004D511B"/>
    <w:rsid w:val="004D58D2"/>
    <w:rsid w:val="004E129D"/>
    <w:rsid w:val="004F0478"/>
    <w:rsid w:val="004F2F76"/>
    <w:rsid w:val="004F6000"/>
    <w:rsid w:val="00501A2A"/>
    <w:rsid w:val="005049A8"/>
    <w:rsid w:val="00507092"/>
    <w:rsid w:val="00507F7B"/>
    <w:rsid w:val="00511806"/>
    <w:rsid w:val="005174D6"/>
    <w:rsid w:val="005214E2"/>
    <w:rsid w:val="00522E0B"/>
    <w:rsid w:val="00530098"/>
    <w:rsid w:val="00535545"/>
    <w:rsid w:val="005426D1"/>
    <w:rsid w:val="0054643D"/>
    <w:rsid w:val="00551679"/>
    <w:rsid w:val="0055555F"/>
    <w:rsid w:val="00555DFB"/>
    <w:rsid w:val="005605CB"/>
    <w:rsid w:val="00563FB4"/>
    <w:rsid w:val="00583BFA"/>
    <w:rsid w:val="005847A0"/>
    <w:rsid w:val="005904CE"/>
    <w:rsid w:val="00592571"/>
    <w:rsid w:val="00595993"/>
    <w:rsid w:val="00595E06"/>
    <w:rsid w:val="00595EDB"/>
    <w:rsid w:val="005A2F98"/>
    <w:rsid w:val="005A4817"/>
    <w:rsid w:val="005A7038"/>
    <w:rsid w:val="005B324E"/>
    <w:rsid w:val="005B7BC5"/>
    <w:rsid w:val="005C1793"/>
    <w:rsid w:val="005C1C30"/>
    <w:rsid w:val="005C2C69"/>
    <w:rsid w:val="005C5028"/>
    <w:rsid w:val="005C6FCC"/>
    <w:rsid w:val="005D314A"/>
    <w:rsid w:val="005E0EA1"/>
    <w:rsid w:val="005F0965"/>
    <w:rsid w:val="005F4333"/>
    <w:rsid w:val="005F4F79"/>
    <w:rsid w:val="005F5342"/>
    <w:rsid w:val="005F5CE0"/>
    <w:rsid w:val="005F6B8E"/>
    <w:rsid w:val="0060330A"/>
    <w:rsid w:val="0060341C"/>
    <w:rsid w:val="00603478"/>
    <w:rsid w:val="00604AF6"/>
    <w:rsid w:val="0060604A"/>
    <w:rsid w:val="006167ED"/>
    <w:rsid w:val="00623221"/>
    <w:rsid w:val="00623B79"/>
    <w:rsid w:val="00626BAD"/>
    <w:rsid w:val="00627BD0"/>
    <w:rsid w:val="00632706"/>
    <w:rsid w:val="0063313A"/>
    <w:rsid w:val="00646CD0"/>
    <w:rsid w:val="00647AFA"/>
    <w:rsid w:val="00654981"/>
    <w:rsid w:val="006649DB"/>
    <w:rsid w:val="00671F43"/>
    <w:rsid w:val="00672CF9"/>
    <w:rsid w:val="00674D9C"/>
    <w:rsid w:val="0067563E"/>
    <w:rsid w:val="00676402"/>
    <w:rsid w:val="006769E8"/>
    <w:rsid w:val="00680041"/>
    <w:rsid w:val="00680DAD"/>
    <w:rsid w:val="00681CE0"/>
    <w:rsid w:val="00683120"/>
    <w:rsid w:val="0068672E"/>
    <w:rsid w:val="00695B30"/>
    <w:rsid w:val="006A01D3"/>
    <w:rsid w:val="006A2FD2"/>
    <w:rsid w:val="006A304E"/>
    <w:rsid w:val="006A3D04"/>
    <w:rsid w:val="006A5224"/>
    <w:rsid w:val="006B1DE2"/>
    <w:rsid w:val="006B3698"/>
    <w:rsid w:val="006B76FF"/>
    <w:rsid w:val="006C2BFB"/>
    <w:rsid w:val="006C3D96"/>
    <w:rsid w:val="006C5139"/>
    <w:rsid w:val="006D4FCA"/>
    <w:rsid w:val="006D7D4B"/>
    <w:rsid w:val="006E0A83"/>
    <w:rsid w:val="006E1DE9"/>
    <w:rsid w:val="006E25CA"/>
    <w:rsid w:val="006E393B"/>
    <w:rsid w:val="006F1962"/>
    <w:rsid w:val="006F4496"/>
    <w:rsid w:val="00700191"/>
    <w:rsid w:val="007001B3"/>
    <w:rsid w:val="00703AB1"/>
    <w:rsid w:val="00706D06"/>
    <w:rsid w:val="00710099"/>
    <w:rsid w:val="00712FD1"/>
    <w:rsid w:val="007242F9"/>
    <w:rsid w:val="00736F60"/>
    <w:rsid w:val="00740CB8"/>
    <w:rsid w:val="00741374"/>
    <w:rsid w:val="007424F2"/>
    <w:rsid w:val="0074388A"/>
    <w:rsid w:val="00744A39"/>
    <w:rsid w:val="007506C6"/>
    <w:rsid w:val="00751892"/>
    <w:rsid w:val="007534EB"/>
    <w:rsid w:val="00757313"/>
    <w:rsid w:val="007606E2"/>
    <w:rsid w:val="0076074B"/>
    <w:rsid w:val="0076253A"/>
    <w:rsid w:val="00763A98"/>
    <w:rsid w:val="0076526A"/>
    <w:rsid w:val="007667D5"/>
    <w:rsid w:val="007673D1"/>
    <w:rsid w:val="00767CA2"/>
    <w:rsid w:val="00787EB0"/>
    <w:rsid w:val="0079371F"/>
    <w:rsid w:val="007940E5"/>
    <w:rsid w:val="007A022E"/>
    <w:rsid w:val="007A0E56"/>
    <w:rsid w:val="007A5CAA"/>
    <w:rsid w:val="007B21D8"/>
    <w:rsid w:val="007B2C95"/>
    <w:rsid w:val="007B467B"/>
    <w:rsid w:val="007B4D7F"/>
    <w:rsid w:val="007B5995"/>
    <w:rsid w:val="007C07AC"/>
    <w:rsid w:val="007C0980"/>
    <w:rsid w:val="007C2765"/>
    <w:rsid w:val="007C3EF6"/>
    <w:rsid w:val="007C4B4E"/>
    <w:rsid w:val="007C4CA2"/>
    <w:rsid w:val="007C66AA"/>
    <w:rsid w:val="007C698C"/>
    <w:rsid w:val="007D0972"/>
    <w:rsid w:val="007D1159"/>
    <w:rsid w:val="007D4D27"/>
    <w:rsid w:val="007E2EDB"/>
    <w:rsid w:val="007F6771"/>
    <w:rsid w:val="00800CD6"/>
    <w:rsid w:val="00805ECC"/>
    <w:rsid w:val="008062AB"/>
    <w:rsid w:val="008235E9"/>
    <w:rsid w:val="00824916"/>
    <w:rsid w:val="008250BC"/>
    <w:rsid w:val="0082551F"/>
    <w:rsid w:val="00826BC4"/>
    <w:rsid w:val="008313F7"/>
    <w:rsid w:val="00832C94"/>
    <w:rsid w:val="008346B4"/>
    <w:rsid w:val="008423EB"/>
    <w:rsid w:val="00843491"/>
    <w:rsid w:val="00843E84"/>
    <w:rsid w:val="00844C41"/>
    <w:rsid w:val="008461F1"/>
    <w:rsid w:val="008616D4"/>
    <w:rsid w:val="00861ECC"/>
    <w:rsid w:val="00862109"/>
    <w:rsid w:val="00865772"/>
    <w:rsid w:val="008677A1"/>
    <w:rsid w:val="008723C2"/>
    <w:rsid w:val="0087350A"/>
    <w:rsid w:val="0087450C"/>
    <w:rsid w:val="00875015"/>
    <w:rsid w:val="008817B8"/>
    <w:rsid w:val="008916DF"/>
    <w:rsid w:val="00893826"/>
    <w:rsid w:val="00893CAD"/>
    <w:rsid w:val="008973C3"/>
    <w:rsid w:val="008A08CA"/>
    <w:rsid w:val="008A4C50"/>
    <w:rsid w:val="008A4E05"/>
    <w:rsid w:val="008A5FF2"/>
    <w:rsid w:val="008A7A62"/>
    <w:rsid w:val="008B0DC6"/>
    <w:rsid w:val="008B0EA5"/>
    <w:rsid w:val="008B2360"/>
    <w:rsid w:val="008B3AD9"/>
    <w:rsid w:val="008C0AEA"/>
    <w:rsid w:val="008C354F"/>
    <w:rsid w:val="008C7FA8"/>
    <w:rsid w:val="008D1808"/>
    <w:rsid w:val="008D3125"/>
    <w:rsid w:val="008D6EFA"/>
    <w:rsid w:val="008E1E9E"/>
    <w:rsid w:val="008E34E6"/>
    <w:rsid w:val="008E6660"/>
    <w:rsid w:val="008F04A6"/>
    <w:rsid w:val="008F4B6E"/>
    <w:rsid w:val="00904CD9"/>
    <w:rsid w:val="00905BB4"/>
    <w:rsid w:val="009110A0"/>
    <w:rsid w:val="00915452"/>
    <w:rsid w:val="0091613C"/>
    <w:rsid w:val="00922507"/>
    <w:rsid w:val="00926066"/>
    <w:rsid w:val="00927796"/>
    <w:rsid w:val="009333B4"/>
    <w:rsid w:val="00936A81"/>
    <w:rsid w:val="00937D8B"/>
    <w:rsid w:val="00941362"/>
    <w:rsid w:val="00943E9E"/>
    <w:rsid w:val="0094474D"/>
    <w:rsid w:val="00952B2C"/>
    <w:rsid w:val="009543AA"/>
    <w:rsid w:val="00955035"/>
    <w:rsid w:val="00961BBC"/>
    <w:rsid w:val="00964166"/>
    <w:rsid w:val="00966B35"/>
    <w:rsid w:val="009704F3"/>
    <w:rsid w:val="00974853"/>
    <w:rsid w:val="00974C71"/>
    <w:rsid w:val="009756AB"/>
    <w:rsid w:val="009838DC"/>
    <w:rsid w:val="00984B89"/>
    <w:rsid w:val="00990323"/>
    <w:rsid w:val="00994ABF"/>
    <w:rsid w:val="009A2C51"/>
    <w:rsid w:val="009A2C71"/>
    <w:rsid w:val="009A46F5"/>
    <w:rsid w:val="009A4EE7"/>
    <w:rsid w:val="009B107F"/>
    <w:rsid w:val="009B115C"/>
    <w:rsid w:val="009B31AB"/>
    <w:rsid w:val="009C1367"/>
    <w:rsid w:val="009C42D1"/>
    <w:rsid w:val="009C6272"/>
    <w:rsid w:val="009C64B0"/>
    <w:rsid w:val="009C73D8"/>
    <w:rsid w:val="009D0506"/>
    <w:rsid w:val="009D224F"/>
    <w:rsid w:val="009E1F13"/>
    <w:rsid w:val="009E2AE9"/>
    <w:rsid w:val="009E56DC"/>
    <w:rsid w:val="009E622E"/>
    <w:rsid w:val="009E7A0D"/>
    <w:rsid w:val="009F297E"/>
    <w:rsid w:val="009F307D"/>
    <w:rsid w:val="009F506F"/>
    <w:rsid w:val="009F5104"/>
    <w:rsid w:val="00A000A1"/>
    <w:rsid w:val="00A1738D"/>
    <w:rsid w:val="00A22E8E"/>
    <w:rsid w:val="00A23DD1"/>
    <w:rsid w:val="00A24DDF"/>
    <w:rsid w:val="00A25548"/>
    <w:rsid w:val="00A25E53"/>
    <w:rsid w:val="00A279B3"/>
    <w:rsid w:val="00A40A4F"/>
    <w:rsid w:val="00A42140"/>
    <w:rsid w:val="00A429F2"/>
    <w:rsid w:val="00A43B9E"/>
    <w:rsid w:val="00A4665F"/>
    <w:rsid w:val="00A52CF0"/>
    <w:rsid w:val="00A532F6"/>
    <w:rsid w:val="00A5362F"/>
    <w:rsid w:val="00A55D19"/>
    <w:rsid w:val="00A573EA"/>
    <w:rsid w:val="00A71C0C"/>
    <w:rsid w:val="00A724C1"/>
    <w:rsid w:val="00A72F07"/>
    <w:rsid w:val="00A77EA7"/>
    <w:rsid w:val="00A82049"/>
    <w:rsid w:val="00A83607"/>
    <w:rsid w:val="00AA1B23"/>
    <w:rsid w:val="00AA55B0"/>
    <w:rsid w:val="00AA6A1D"/>
    <w:rsid w:val="00AB0EB1"/>
    <w:rsid w:val="00AB19BE"/>
    <w:rsid w:val="00AB2D4D"/>
    <w:rsid w:val="00AC0956"/>
    <w:rsid w:val="00AC17D2"/>
    <w:rsid w:val="00AC17F4"/>
    <w:rsid w:val="00AC3C6F"/>
    <w:rsid w:val="00AC51A8"/>
    <w:rsid w:val="00AD3964"/>
    <w:rsid w:val="00AD5432"/>
    <w:rsid w:val="00AD5E81"/>
    <w:rsid w:val="00AD6A42"/>
    <w:rsid w:val="00AD6AA5"/>
    <w:rsid w:val="00AD77A2"/>
    <w:rsid w:val="00AE03FF"/>
    <w:rsid w:val="00AE1D5C"/>
    <w:rsid w:val="00AE3E23"/>
    <w:rsid w:val="00AE78D3"/>
    <w:rsid w:val="00AF009A"/>
    <w:rsid w:val="00AF1727"/>
    <w:rsid w:val="00AF18FC"/>
    <w:rsid w:val="00AF1CA2"/>
    <w:rsid w:val="00AF2B19"/>
    <w:rsid w:val="00AF3EF5"/>
    <w:rsid w:val="00AF5BA3"/>
    <w:rsid w:val="00AF6727"/>
    <w:rsid w:val="00B00969"/>
    <w:rsid w:val="00B01047"/>
    <w:rsid w:val="00B0190B"/>
    <w:rsid w:val="00B10441"/>
    <w:rsid w:val="00B10D32"/>
    <w:rsid w:val="00B14389"/>
    <w:rsid w:val="00B15E66"/>
    <w:rsid w:val="00B32471"/>
    <w:rsid w:val="00B3249F"/>
    <w:rsid w:val="00B40602"/>
    <w:rsid w:val="00B450A8"/>
    <w:rsid w:val="00B459E2"/>
    <w:rsid w:val="00B474CC"/>
    <w:rsid w:val="00B507B7"/>
    <w:rsid w:val="00B51295"/>
    <w:rsid w:val="00B53771"/>
    <w:rsid w:val="00B537C1"/>
    <w:rsid w:val="00B57696"/>
    <w:rsid w:val="00B612E1"/>
    <w:rsid w:val="00B64B95"/>
    <w:rsid w:val="00B72387"/>
    <w:rsid w:val="00B74B4C"/>
    <w:rsid w:val="00B8032D"/>
    <w:rsid w:val="00B803CB"/>
    <w:rsid w:val="00B81ED6"/>
    <w:rsid w:val="00B833E6"/>
    <w:rsid w:val="00B85C85"/>
    <w:rsid w:val="00B959DC"/>
    <w:rsid w:val="00B97F98"/>
    <w:rsid w:val="00BB00D2"/>
    <w:rsid w:val="00BB22D1"/>
    <w:rsid w:val="00BB4D2C"/>
    <w:rsid w:val="00BB5881"/>
    <w:rsid w:val="00BB5899"/>
    <w:rsid w:val="00BC016A"/>
    <w:rsid w:val="00BC110F"/>
    <w:rsid w:val="00BC1599"/>
    <w:rsid w:val="00BC21ED"/>
    <w:rsid w:val="00BC5A4E"/>
    <w:rsid w:val="00BD281F"/>
    <w:rsid w:val="00BD3189"/>
    <w:rsid w:val="00BD3292"/>
    <w:rsid w:val="00BD34ED"/>
    <w:rsid w:val="00BE0718"/>
    <w:rsid w:val="00BE27A7"/>
    <w:rsid w:val="00BF0926"/>
    <w:rsid w:val="00BF2CD0"/>
    <w:rsid w:val="00BF4C4F"/>
    <w:rsid w:val="00BF7A80"/>
    <w:rsid w:val="00C003E2"/>
    <w:rsid w:val="00C02952"/>
    <w:rsid w:val="00C03B5D"/>
    <w:rsid w:val="00C0445B"/>
    <w:rsid w:val="00C04BC7"/>
    <w:rsid w:val="00C07DEA"/>
    <w:rsid w:val="00C113DB"/>
    <w:rsid w:val="00C16214"/>
    <w:rsid w:val="00C1714F"/>
    <w:rsid w:val="00C172F5"/>
    <w:rsid w:val="00C36CE6"/>
    <w:rsid w:val="00C434A5"/>
    <w:rsid w:val="00C4595C"/>
    <w:rsid w:val="00C53D01"/>
    <w:rsid w:val="00C55453"/>
    <w:rsid w:val="00C55A8F"/>
    <w:rsid w:val="00C5793B"/>
    <w:rsid w:val="00C57A8E"/>
    <w:rsid w:val="00C64FC7"/>
    <w:rsid w:val="00C65880"/>
    <w:rsid w:val="00C669DF"/>
    <w:rsid w:val="00C676DE"/>
    <w:rsid w:val="00C74886"/>
    <w:rsid w:val="00C753F0"/>
    <w:rsid w:val="00C807A1"/>
    <w:rsid w:val="00C82AA0"/>
    <w:rsid w:val="00C83EE9"/>
    <w:rsid w:val="00C84EB2"/>
    <w:rsid w:val="00C85F7F"/>
    <w:rsid w:val="00C92D10"/>
    <w:rsid w:val="00C94C19"/>
    <w:rsid w:val="00C950FA"/>
    <w:rsid w:val="00CA0F6F"/>
    <w:rsid w:val="00CA126A"/>
    <w:rsid w:val="00CA2899"/>
    <w:rsid w:val="00CA3F3A"/>
    <w:rsid w:val="00CB59E4"/>
    <w:rsid w:val="00CC150C"/>
    <w:rsid w:val="00CC1C78"/>
    <w:rsid w:val="00CD74EC"/>
    <w:rsid w:val="00CF7FEF"/>
    <w:rsid w:val="00D01CB7"/>
    <w:rsid w:val="00D0318E"/>
    <w:rsid w:val="00D033E7"/>
    <w:rsid w:val="00D039C2"/>
    <w:rsid w:val="00D042F4"/>
    <w:rsid w:val="00D04B99"/>
    <w:rsid w:val="00D057AD"/>
    <w:rsid w:val="00D11094"/>
    <w:rsid w:val="00D21769"/>
    <w:rsid w:val="00D21BA7"/>
    <w:rsid w:val="00D30A7E"/>
    <w:rsid w:val="00D30E43"/>
    <w:rsid w:val="00D417A4"/>
    <w:rsid w:val="00D434D3"/>
    <w:rsid w:val="00D45188"/>
    <w:rsid w:val="00D457E9"/>
    <w:rsid w:val="00D52636"/>
    <w:rsid w:val="00D53351"/>
    <w:rsid w:val="00D55C0C"/>
    <w:rsid w:val="00D56A82"/>
    <w:rsid w:val="00D57297"/>
    <w:rsid w:val="00D606CC"/>
    <w:rsid w:val="00D60779"/>
    <w:rsid w:val="00D6264C"/>
    <w:rsid w:val="00D6356B"/>
    <w:rsid w:val="00D6357F"/>
    <w:rsid w:val="00D65AEE"/>
    <w:rsid w:val="00D70D40"/>
    <w:rsid w:val="00D7354F"/>
    <w:rsid w:val="00D77427"/>
    <w:rsid w:val="00D80238"/>
    <w:rsid w:val="00D811E6"/>
    <w:rsid w:val="00D83505"/>
    <w:rsid w:val="00D86A1A"/>
    <w:rsid w:val="00D87BA4"/>
    <w:rsid w:val="00D93598"/>
    <w:rsid w:val="00D93C99"/>
    <w:rsid w:val="00DA0266"/>
    <w:rsid w:val="00DA31EB"/>
    <w:rsid w:val="00DA324E"/>
    <w:rsid w:val="00DA5E3C"/>
    <w:rsid w:val="00DA69A1"/>
    <w:rsid w:val="00DA72A9"/>
    <w:rsid w:val="00DA7605"/>
    <w:rsid w:val="00DB0361"/>
    <w:rsid w:val="00DB0814"/>
    <w:rsid w:val="00DB2C1B"/>
    <w:rsid w:val="00DB6DE5"/>
    <w:rsid w:val="00DB72E2"/>
    <w:rsid w:val="00DC0F67"/>
    <w:rsid w:val="00DC2874"/>
    <w:rsid w:val="00DC32BD"/>
    <w:rsid w:val="00DC655D"/>
    <w:rsid w:val="00DC6904"/>
    <w:rsid w:val="00DD0B67"/>
    <w:rsid w:val="00DD56E2"/>
    <w:rsid w:val="00DD7105"/>
    <w:rsid w:val="00DE3D8C"/>
    <w:rsid w:val="00DF065A"/>
    <w:rsid w:val="00DF2D0B"/>
    <w:rsid w:val="00DF5931"/>
    <w:rsid w:val="00E013F2"/>
    <w:rsid w:val="00E018F1"/>
    <w:rsid w:val="00E046D9"/>
    <w:rsid w:val="00E05139"/>
    <w:rsid w:val="00E10262"/>
    <w:rsid w:val="00E131C3"/>
    <w:rsid w:val="00E14DFA"/>
    <w:rsid w:val="00E154EC"/>
    <w:rsid w:val="00E15755"/>
    <w:rsid w:val="00E20C11"/>
    <w:rsid w:val="00E22C0D"/>
    <w:rsid w:val="00E264A5"/>
    <w:rsid w:val="00E31101"/>
    <w:rsid w:val="00E37251"/>
    <w:rsid w:val="00E40FBA"/>
    <w:rsid w:val="00E41B91"/>
    <w:rsid w:val="00E434EC"/>
    <w:rsid w:val="00E510DD"/>
    <w:rsid w:val="00E5138C"/>
    <w:rsid w:val="00E51C5F"/>
    <w:rsid w:val="00E524AA"/>
    <w:rsid w:val="00E55048"/>
    <w:rsid w:val="00E56747"/>
    <w:rsid w:val="00E65934"/>
    <w:rsid w:val="00E70C97"/>
    <w:rsid w:val="00E71667"/>
    <w:rsid w:val="00E74C3E"/>
    <w:rsid w:val="00E76EA9"/>
    <w:rsid w:val="00E7758B"/>
    <w:rsid w:val="00E865FA"/>
    <w:rsid w:val="00E908B1"/>
    <w:rsid w:val="00E92235"/>
    <w:rsid w:val="00E93AC7"/>
    <w:rsid w:val="00E9461E"/>
    <w:rsid w:val="00E950C6"/>
    <w:rsid w:val="00E964F2"/>
    <w:rsid w:val="00E97F92"/>
    <w:rsid w:val="00EA1A40"/>
    <w:rsid w:val="00EA48F3"/>
    <w:rsid w:val="00EB0817"/>
    <w:rsid w:val="00EB3B48"/>
    <w:rsid w:val="00EB6AD9"/>
    <w:rsid w:val="00EC025D"/>
    <w:rsid w:val="00EC1070"/>
    <w:rsid w:val="00EC40C1"/>
    <w:rsid w:val="00EC65B7"/>
    <w:rsid w:val="00EC6D34"/>
    <w:rsid w:val="00ED2F5B"/>
    <w:rsid w:val="00ED371A"/>
    <w:rsid w:val="00ED44BB"/>
    <w:rsid w:val="00ED7A9F"/>
    <w:rsid w:val="00EF1F51"/>
    <w:rsid w:val="00EF6AA8"/>
    <w:rsid w:val="00F04C88"/>
    <w:rsid w:val="00F05F75"/>
    <w:rsid w:val="00F06F18"/>
    <w:rsid w:val="00F079E1"/>
    <w:rsid w:val="00F10E12"/>
    <w:rsid w:val="00F128D7"/>
    <w:rsid w:val="00F139BB"/>
    <w:rsid w:val="00F13E84"/>
    <w:rsid w:val="00F20048"/>
    <w:rsid w:val="00F25B0A"/>
    <w:rsid w:val="00F267B6"/>
    <w:rsid w:val="00F31DCA"/>
    <w:rsid w:val="00F34FE6"/>
    <w:rsid w:val="00F35395"/>
    <w:rsid w:val="00F43837"/>
    <w:rsid w:val="00F51B61"/>
    <w:rsid w:val="00F55ED5"/>
    <w:rsid w:val="00F55F37"/>
    <w:rsid w:val="00F56D2E"/>
    <w:rsid w:val="00F677A9"/>
    <w:rsid w:val="00F723C2"/>
    <w:rsid w:val="00F8396B"/>
    <w:rsid w:val="00F85737"/>
    <w:rsid w:val="00F85A51"/>
    <w:rsid w:val="00F933D0"/>
    <w:rsid w:val="00F94367"/>
    <w:rsid w:val="00F95E1E"/>
    <w:rsid w:val="00F97D11"/>
    <w:rsid w:val="00FA687F"/>
    <w:rsid w:val="00FB1E8D"/>
    <w:rsid w:val="00FB30C3"/>
    <w:rsid w:val="00FB6197"/>
    <w:rsid w:val="00FC5306"/>
    <w:rsid w:val="00FD0726"/>
    <w:rsid w:val="00FD4298"/>
    <w:rsid w:val="00FE3990"/>
    <w:rsid w:val="00FE7058"/>
    <w:rsid w:val="00FF4753"/>
    <w:rsid w:val="00FF4BB4"/>
    <w:rsid w:val="00FF51B3"/>
    <w:rsid w:val="00FF5C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294961E"/>
  <w15:chartTrackingRefBased/>
  <w15:docId w15:val="{C68E9FDB-CCAB-44A7-BF07-13A15507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b/>
      <w:bCs/>
    </w:rPr>
  </w:style>
  <w:style w:type="character" w:customStyle="1" w:styleId="WW8Num9z1">
    <w:name w:val="WW8Num9z1"/>
    <w:rPr>
      <w:rFonts w:ascii="Courier New" w:hAnsi="Courier New" w:cs="Courier New"/>
      <w:b/>
      <w:bCs/>
    </w:rPr>
  </w:style>
  <w:style w:type="character" w:customStyle="1" w:styleId="Policepardfaut1">
    <w:name w:val="Police par défaut1"/>
  </w:style>
  <w:style w:type="character" w:styleId="Lienhypertexte">
    <w:name w:val="Hyperlink"/>
    <w:rPr>
      <w:color w:val="0000FF"/>
      <w:u w:val="single"/>
    </w:rPr>
  </w:style>
  <w:style w:type="character" w:customStyle="1" w:styleId="Marquedecommentaire1">
    <w:name w:val="Marque de commentaire1"/>
    <w:rPr>
      <w:sz w:val="16"/>
      <w:szCs w:val="16"/>
    </w:rPr>
  </w:style>
  <w:style w:type="character" w:customStyle="1" w:styleId="TexteCarCarCar1CarCarCar1">
    <w:name w:val="Texte Car Car Car1 Car Car Car1"/>
    <w:rPr>
      <w:sz w:val="24"/>
      <w:szCs w:val="24"/>
      <w:lang w:val="fr-FR" w:eastAsia="ar-SA" w:bidi="ar-SA"/>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pPr>
      <w:jc w:val="both"/>
    </w:pPr>
    <w:rPr>
      <w:rFonts w:ascii="Arial" w:hAnsi="Arial" w:cs="Arial"/>
      <w:szCs w:val="20"/>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mmentaire1">
    <w:name w:val="Commentaire1"/>
    <w:basedOn w:val="Normal"/>
    <w:rPr>
      <w:rFonts w:ascii="Times" w:hAnsi="Times"/>
      <w:sz w:val="20"/>
      <w:szCs w:val="20"/>
    </w:rPr>
  </w:style>
  <w:style w:type="paragraph" w:customStyle="1" w:styleId="TexteCarCarCar1CarCar">
    <w:name w:val="Texte Car Car Car1 Car Car"/>
    <w:basedOn w:val="Normal"/>
    <w:pPr>
      <w:spacing w:before="120"/>
      <w:ind w:left="2268"/>
    </w:pPr>
  </w:style>
  <w:style w:type="paragraph" w:customStyle="1" w:styleId="TexteCarCarCar1Car">
    <w:name w:val="Texte Car Car Car1 Car"/>
    <w:basedOn w:val="Normal"/>
    <w:pPr>
      <w:spacing w:before="120"/>
      <w:ind w:left="2268"/>
    </w:pPr>
  </w:style>
  <w:style w:type="paragraph" w:styleId="Objetducommentaire">
    <w:name w:val="annotation subject"/>
    <w:basedOn w:val="Commentaire1"/>
    <w:next w:val="Commentaire1"/>
    <w:rPr>
      <w:rFonts w:ascii="Times New Roman" w:hAnsi="Times New Roman"/>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454C64"/>
    <w:rPr>
      <w:sz w:val="16"/>
      <w:szCs w:val="16"/>
    </w:rPr>
  </w:style>
  <w:style w:type="paragraph" w:styleId="Commentaire">
    <w:name w:val="annotation text"/>
    <w:basedOn w:val="Normal"/>
    <w:semiHidden/>
    <w:rsid w:val="00454C64"/>
    <w:rPr>
      <w:sz w:val="20"/>
      <w:szCs w:val="20"/>
    </w:rPr>
  </w:style>
  <w:style w:type="table" w:styleId="Grilledutableau">
    <w:name w:val="Table Grid"/>
    <w:basedOn w:val="TableauNormal"/>
    <w:rsid w:val="00A71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65934"/>
    <w:rPr>
      <w:sz w:val="24"/>
      <w:szCs w:val="24"/>
      <w:lang w:eastAsia="ar-SA"/>
    </w:rPr>
  </w:style>
  <w:style w:type="character" w:customStyle="1" w:styleId="En-tteCar">
    <w:name w:val="En-tête Car"/>
    <w:link w:val="En-tte"/>
    <w:uiPriority w:val="99"/>
    <w:rsid w:val="00E65934"/>
    <w:rPr>
      <w:sz w:val="24"/>
      <w:szCs w:val="24"/>
      <w:lang w:eastAsia="ar-SA"/>
    </w:rPr>
  </w:style>
  <w:style w:type="paragraph" w:styleId="Paragraphedeliste">
    <w:name w:val="List Paragraph"/>
    <w:basedOn w:val="Normal"/>
    <w:uiPriority w:val="34"/>
    <w:qFormat/>
    <w:rsid w:val="003A4BCA"/>
    <w:pPr>
      <w:suppressAutoHyphens w:val="0"/>
      <w:ind w:left="708"/>
    </w:pPr>
    <w:rPr>
      <w:rFonts w:ascii="Arial" w:hAnsi="Arial" w:cs="Arial"/>
      <w:szCs w:val="20"/>
      <w:lang w:eastAsia="fr-FR"/>
    </w:rPr>
  </w:style>
  <w:style w:type="paragraph" w:customStyle="1" w:styleId="Niveau1">
    <w:name w:val="Niveau 1"/>
    <w:basedOn w:val="Normal"/>
    <w:rsid w:val="001F1965"/>
    <w:pPr>
      <w:suppressAutoHyphens w:val="0"/>
      <w:ind w:left="-540"/>
    </w:pPr>
    <w:rPr>
      <w:rFonts w:ascii="Arial" w:hAnsi="Arial" w:cs="Arial"/>
      <w:b/>
      <w:bCs/>
      <w:szCs w:val="20"/>
      <w:lang w:eastAsia="fr-FR"/>
    </w:rPr>
  </w:style>
  <w:style w:type="paragraph" w:styleId="Corpsdetexte2">
    <w:name w:val="Body Text 2"/>
    <w:basedOn w:val="Normal"/>
    <w:link w:val="Corpsdetexte2Car"/>
    <w:rsid w:val="007C3EF6"/>
    <w:pPr>
      <w:spacing w:after="120" w:line="480" w:lineRule="auto"/>
    </w:pPr>
  </w:style>
  <w:style w:type="character" w:customStyle="1" w:styleId="Corpsdetexte2Car">
    <w:name w:val="Corps de texte 2 Car"/>
    <w:link w:val="Corpsdetexte2"/>
    <w:rsid w:val="007C3EF6"/>
    <w:rPr>
      <w:sz w:val="24"/>
      <w:szCs w:val="24"/>
      <w:lang w:eastAsia="ar-SA"/>
    </w:rPr>
  </w:style>
  <w:style w:type="paragraph" w:styleId="Rvision">
    <w:name w:val="Revision"/>
    <w:hidden/>
    <w:uiPriority w:val="99"/>
    <w:semiHidden/>
    <w:rsid w:val="00231B8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62518">
      <w:bodyDiv w:val="1"/>
      <w:marLeft w:val="0"/>
      <w:marRight w:val="0"/>
      <w:marTop w:val="0"/>
      <w:marBottom w:val="0"/>
      <w:divBdr>
        <w:top w:val="none" w:sz="0" w:space="0" w:color="auto"/>
        <w:left w:val="none" w:sz="0" w:space="0" w:color="auto"/>
        <w:bottom w:val="none" w:sz="0" w:space="0" w:color="auto"/>
        <w:right w:val="none" w:sz="0" w:space="0" w:color="auto"/>
      </w:divBdr>
    </w:div>
    <w:div w:id="875850443">
      <w:bodyDiv w:val="1"/>
      <w:marLeft w:val="0"/>
      <w:marRight w:val="0"/>
      <w:marTop w:val="0"/>
      <w:marBottom w:val="0"/>
      <w:divBdr>
        <w:top w:val="none" w:sz="0" w:space="0" w:color="auto"/>
        <w:left w:val="none" w:sz="0" w:space="0" w:color="auto"/>
        <w:bottom w:val="none" w:sz="0" w:space="0" w:color="auto"/>
        <w:right w:val="none" w:sz="0" w:space="0" w:color="auto"/>
      </w:divBdr>
    </w:div>
    <w:div w:id="208479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ilie.florella@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halie.klaric@economat-armees.fr" TargetMode="External"/><Relationship Id="rId4" Type="http://schemas.openxmlformats.org/officeDocument/2006/relationships/settings" Target="settings.xml"/><Relationship Id="rId9" Type="http://schemas.openxmlformats.org/officeDocument/2006/relationships/hyperlink" Target="mailto:secretariat.cao@economat-armee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7C120-5441-4638-835C-B501AABC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6</Pages>
  <Words>730</Words>
  <Characters>4017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DGEA</Company>
  <LinksUpToDate>false</LinksUpToDate>
  <CharactersWithSpaces>4738</CharactersWithSpaces>
  <SharedDoc>false</SharedDoc>
  <HLinks>
    <vt:vector size="24" baseType="variant">
      <vt:variant>
        <vt:i4>786493</vt:i4>
      </vt:variant>
      <vt:variant>
        <vt:i4>9</vt:i4>
      </vt:variant>
      <vt:variant>
        <vt:i4>0</vt:i4>
      </vt:variant>
      <vt:variant>
        <vt:i4>5</vt:i4>
      </vt:variant>
      <vt:variant>
        <vt:lpwstr>mailto:jacques.philipps@economat-armees.fr</vt:lpwstr>
      </vt:variant>
      <vt:variant>
        <vt:lpwstr/>
      </vt:variant>
      <vt:variant>
        <vt:i4>1114173</vt:i4>
      </vt:variant>
      <vt:variant>
        <vt:i4>6</vt:i4>
      </vt:variant>
      <vt:variant>
        <vt:i4>0</vt:i4>
      </vt:variant>
      <vt:variant>
        <vt:i4>5</vt:i4>
      </vt:variant>
      <vt:variant>
        <vt:lpwstr>mailto:emilie.florella@economat-armees.fr</vt:lpwstr>
      </vt:variant>
      <vt:variant>
        <vt:lpwstr/>
      </vt:variant>
      <vt:variant>
        <vt:i4>524346</vt:i4>
      </vt:variant>
      <vt:variant>
        <vt:i4>3</vt:i4>
      </vt:variant>
      <vt:variant>
        <vt:i4>0</vt:i4>
      </vt:variant>
      <vt:variant>
        <vt:i4>5</vt:i4>
      </vt:variant>
      <vt:variant>
        <vt:lpwstr>mailto:nathalie.klaric@economat-armees.fr</vt:lpwstr>
      </vt:variant>
      <vt:variant>
        <vt:lpwstr/>
      </vt:variant>
      <vt:variant>
        <vt:i4>4980838</vt:i4>
      </vt:variant>
      <vt:variant>
        <vt:i4>0</vt:i4>
      </vt:variant>
      <vt:variant>
        <vt:i4>0</vt:i4>
      </vt:variant>
      <vt:variant>
        <vt:i4>5</vt:i4>
      </vt:variant>
      <vt:variant>
        <vt:lpwstr>mailto:secretariat.cao@economat-armees.fr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KORDYLAS Annette</dc:creator>
  <cp:keywords/>
  <cp:lastModifiedBy>KORDYLAS Annette</cp:lastModifiedBy>
  <cp:revision>142</cp:revision>
  <cp:lastPrinted>2018-03-02T15:39:00Z</cp:lastPrinted>
  <dcterms:created xsi:type="dcterms:W3CDTF">2025-05-19T07:32:00Z</dcterms:created>
  <dcterms:modified xsi:type="dcterms:W3CDTF">2025-07-07T16:26:00Z</dcterms:modified>
</cp:coreProperties>
</file>